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База данных о решении заданий из открытого банка заданий для оценки функциональной грамотности в соответствии с поурочным пл</w:t>
      </w:r>
      <w:r>
        <w:rPr>
          <w:rFonts w:ascii="Times New Roman" w:eastAsia="Calibri" w:hAnsi="Times New Roman" w:cs="Times New Roman"/>
          <w:sz w:val="24"/>
          <w:szCs w:val="24"/>
        </w:rPr>
        <w:t>анированием по литературе в 5- 7</w:t>
      </w:r>
      <w:r w:rsidRPr="00EC2775">
        <w:rPr>
          <w:rFonts w:ascii="Times New Roman" w:eastAsia="Calibri" w:hAnsi="Times New Roman" w:cs="Times New Roman"/>
          <w:sz w:val="24"/>
          <w:szCs w:val="24"/>
        </w:rPr>
        <w:t xml:space="preserve"> классах ( календарн</w:t>
      </w:r>
      <w:proofErr w:type="gramStart"/>
      <w:r w:rsidRPr="00EC2775">
        <w:rPr>
          <w:rFonts w:ascii="Times New Roman" w:eastAsia="Calibri" w:hAnsi="Times New Roman" w:cs="Times New Roman"/>
          <w:sz w:val="24"/>
          <w:szCs w:val="24"/>
        </w:rPr>
        <w:t>о-</w:t>
      </w:r>
      <w:proofErr w:type="gramEnd"/>
      <w:r w:rsidRPr="00EC2775">
        <w:rPr>
          <w:rFonts w:ascii="Times New Roman" w:eastAsia="Calibri" w:hAnsi="Times New Roman" w:cs="Times New Roman"/>
          <w:sz w:val="24"/>
          <w:szCs w:val="24"/>
        </w:rPr>
        <w:t xml:space="preserve"> тематическим планированием)</w:t>
      </w:r>
    </w:p>
    <w:p w:rsidR="00EC2775" w:rsidRPr="00EC2775" w:rsidRDefault="00EC2775" w:rsidP="00EC2775">
      <w:pPr>
        <w:spacing w:after="160" w:line="259" w:lineRule="auto"/>
        <w:jc w:val="center"/>
        <w:rPr>
          <w:rFonts w:ascii="Times New Roman" w:eastAsia="Calibri" w:hAnsi="Times New Roman" w:cs="Times New Roman"/>
          <w:sz w:val="24"/>
          <w:szCs w:val="24"/>
        </w:rPr>
      </w:pPr>
    </w:p>
    <w:p w:rsidR="00EC2775" w:rsidRPr="00EC2775" w:rsidRDefault="00EC2775" w:rsidP="00EC2775">
      <w:pPr>
        <w:spacing w:after="160" w:line="259" w:lineRule="auto"/>
        <w:jc w:val="right"/>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Кутас </w:t>
      </w:r>
      <w:r>
        <w:rPr>
          <w:rFonts w:ascii="Times New Roman" w:eastAsia="Calibri" w:hAnsi="Times New Roman" w:cs="Times New Roman"/>
          <w:sz w:val="24"/>
          <w:szCs w:val="24"/>
        </w:rPr>
        <w:t>М.В., учитель литературы</w:t>
      </w:r>
      <w:r w:rsidRPr="00EC2775">
        <w:rPr>
          <w:rFonts w:ascii="Times New Roman" w:eastAsia="Calibri" w:hAnsi="Times New Roman" w:cs="Times New Roman"/>
          <w:sz w:val="24"/>
          <w:szCs w:val="24"/>
        </w:rPr>
        <w:t>,</w:t>
      </w:r>
    </w:p>
    <w:p w:rsidR="00EC2775" w:rsidRPr="00EC2775" w:rsidRDefault="00EC2775" w:rsidP="00EC2775">
      <w:pPr>
        <w:spacing w:after="160" w:line="259" w:lineRule="auto"/>
        <w:jc w:val="right"/>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 МБОУ СОШ </w:t>
      </w:r>
      <w:proofErr w:type="spellStart"/>
      <w:r w:rsidRPr="00EC2775">
        <w:rPr>
          <w:rFonts w:ascii="Times New Roman" w:eastAsia="Calibri" w:hAnsi="Times New Roman" w:cs="Times New Roman"/>
          <w:sz w:val="24"/>
          <w:szCs w:val="24"/>
        </w:rPr>
        <w:t>с</w:t>
      </w:r>
      <w:proofErr w:type="gramStart"/>
      <w:r w:rsidRPr="00EC2775">
        <w:rPr>
          <w:rFonts w:ascii="Times New Roman" w:eastAsia="Calibri" w:hAnsi="Times New Roman" w:cs="Times New Roman"/>
          <w:sz w:val="24"/>
          <w:szCs w:val="24"/>
        </w:rPr>
        <w:t>.О</w:t>
      </w:r>
      <w:proofErr w:type="gramEnd"/>
      <w:r w:rsidRPr="00EC2775">
        <w:rPr>
          <w:rFonts w:ascii="Times New Roman" w:eastAsia="Calibri" w:hAnsi="Times New Roman" w:cs="Times New Roman"/>
          <w:sz w:val="24"/>
          <w:szCs w:val="24"/>
        </w:rPr>
        <w:t>синовка</w:t>
      </w:r>
      <w:proofErr w:type="spellEnd"/>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Проект «Российская электронная школа» создается в рамках </w:t>
      </w:r>
      <w:proofErr w:type="gramStart"/>
      <w:r w:rsidRPr="00EC2775">
        <w:rPr>
          <w:rFonts w:ascii="Times New Roman" w:eastAsia="Calibri" w:hAnsi="Times New Roman" w:cs="Times New Roman"/>
          <w:sz w:val="24"/>
          <w:szCs w:val="24"/>
        </w:rPr>
        <w:t xml:space="preserve">исполнения </w:t>
      </w:r>
      <w:r w:rsidR="001A5D9E">
        <w:rPr>
          <w:rFonts w:ascii="Times New Roman" w:eastAsia="Calibri" w:hAnsi="Times New Roman" w:cs="Times New Roman"/>
          <w:sz w:val="24"/>
          <w:szCs w:val="24"/>
        </w:rPr>
        <w:t xml:space="preserve"> </w:t>
      </w:r>
      <w:r w:rsidRPr="00EC2775">
        <w:rPr>
          <w:rFonts w:ascii="Times New Roman" w:eastAsia="Calibri" w:hAnsi="Times New Roman" w:cs="Times New Roman"/>
          <w:sz w:val="24"/>
          <w:szCs w:val="24"/>
        </w:rPr>
        <w:t>Перечня поручений Президента Российской Федерации</w:t>
      </w:r>
      <w:proofErr w:type="gramEnd"/>
      <w:r w:rsidRPr="00EC2775">
        <w:rPr>
          <w:rFonts w:ascii="Times New Roman" w:eastAsia="Calibri" w:hAnsi="Times New Roman" w:cs="Times New Roman"/>
          <w:sz w:val="24"/>
          <w:szCs w:val="24"/>
        </w:rPr>
        <w:t xml:space="preserve"> с целью обеспечения массового использования дидактических и методических образовательных ресурсов всеми участниками образовательных отношений. </w:t>
      </w:r>
      <w:proofErr w:type="gramStart"/>
      <w:r w:rsidRPr="00EC2775">
        <w:rPr>
          <w:rFonts w:ascii="Times New Roman" w:eastAsia="Calibri" w:hAnsi="Times New Roman" w:cs="Times New Roman"/>
          <w:sz w:val="24"/>
          <w:szCs w:val="24"/>
        </w:rPr>
        <w:t>ВЦП РЭШ направлена на создание завершенного курса интерактивных уроков по всей совокупности общеобразовательных учебных предметов, полностью соответствующего федеральным государственным образовательным стандартам и примерным основным образовательным программам начального общего, основного общего, среднего общего образования, размещенного в открытом доступе в интересах всех обучающихся, в том числе детей с особыми образовательными потребностями и индивидуальными возможностями.</w:t>
      </w:r>
      <w:proofErr w:type="gramEnd"/>
      <w:r w:rsidRPr="00EC2775">
        <w:rPr>
          <w:rFonts w:ascii="Times New Roman" w:eastAsia="Calibri" w:hAnsi="Times New Roman" w:cs="Times New Roman"/>
          <w:sz w:val="24"/>
          <w:szCs w:val="24"/>
        </w:rPr>
        <w:t xml:space="preserve"> «Российская электронная школа» – это интерактивные уроки по всему школьному курсу с 1 по 11 класс от лучших учителей страны, созданны</w:t>
      </w:r>
      <w:r>
        <w:rPr>
          <w:rFonts w:ascii="Times New Roman" w:eastAsia="Calibri" w:hAnsi="Times New Roman" w:cs="Times New Roman"/>
          <w:sz w:val="24"/>
          <w:szCs w:val="24"/>
        </w:rPr>
        <w:t>е для того, чтобы у каждого ребё</w:t>
      </w:r>
      <w:r w:rsidRPr="00EC2775">
        <w:rPr>
          <w:rFonts w:ascii="Times New Roman" w:eastAsia="Calibri" w:hAnsi="Times New Roman" w:cs="Times New Roman"/>
          <w:sz w:val="24"/>
          <w:szCs w:val="24"/>
        </w:rPr>
        <w:t xml:space="preserve">нка была возможность получить бесплатное качественное общее образование вне зависимости от места проживания.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РЭШ </w:t>
      </w:r>
      <w:proofErr w:type="gramStart"/>
      <w:r w:rsidRPr="00EC2775">
        <w:rPr>
          <w:rFonts w:ascii="Times New Roman" w:eastAsia="Calibri" w:hAnsi="Times New Roman" w:cs="Times New Roman"/>
          <w:sz w:val="24"/>
          <w:szCs w:val="24"/>
        </w:rPr>
        <w:t>создана</w:t>
      </w:r>
      <w:proofErr w:type="gramEnd"/>
      <w:r w:rsidRPr="00EC2775">
        <w:rPr>
          <w:rFonts w:ascii="Times New Roman" w:eastAsia="Calibri" w:hAnsi="Times New Roman" w:cs="Times New Roman"/>
          <w:sz w:val="24"/>
          <w:szCs w:val="24"/>
        </w:rPr>
        <w:t xml:space="preserve"> для того, чтобы:</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 </w:t>
      </w: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повысить качество образования школьников,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сделать возможным график индивидуального обучения,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помочь учителям освоить новые методики,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помочь родителям заниматься с детьми дома,</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 </w:t>
      </w: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сделать новые технологии частью образовательного процесса</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sym w:font="Symbol" w:char="F0B7"/>
      </w:r>
      <w:r w:rsidRPr="00EC2775">
        <w:rPr>
          <w:rFonts w:ascii="Times New Roman" w:eastAsia="Calibri" w:hAnsi="Times New Roman" w:cs="Times New Roman"/>
          <w:sz w:val="24"/>
          <w:szCs w:val="24"/>
        </w:rPr>
        <w:t xml:space="preserve"> использовать образовательный потенциал регионов.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Если перейти к с</w:t>
      </w:r>
      <w:r>
        <w:rPr>
          <w:rFonts w:ascii="Times New Roman" w:eastAsia="Calibri" w:hAnsi="Times New Roman" w:cs="Times New Roman"/>
          <w:sz w:val="24"/>
          <w:szCs w:val="24"/>
        </w:rPr>
        <w:t>одержанию курса «Литература</w:t>
      </w:r>
      <w:r w:rsidRPr="00EC2775">
        <w:rPr>
          <w:rFonts w:ascii="Times New Roman" w:eastAsia="Calibri" w:hAnsi="Times New Roman" w:cs="Times New Roman"/>
          <w:sz w:val="24"/>
          <w:szCs w:val="24"/>
        </w:rPr>
        <w:t xml:space="preserve">», нужно сказать, что на сегодняшний день в тестовом режиме доступны материалы на уровне основного общего образования. Например, просмотрев уроки РЭШ для 5 класса, можно отметить, что данные материалы </w:t>
      </w:r>
      <w:r w:rsidR="001A5D9E">
        <w:rPr>
          <w:rFonts w:ascii="Times New Roman" w:eastAsia="Calibri" w:hAnsi="Times New Roman" w:cs="Times New Roman"/>
          <w:sz w:val="24"/>
          <w:szCs w:val="24"/>
        </w:rPr>
        <w:t xml:space="preserve"> не </w:t>
      </w:r>
      <w:r w:rsidRPr="001A5D9E">
        <w:rPr>
          <w:rFonts w:ascii="Times New Roman" w:eastAsia="Calibri" w:hAnsi="Times New Roman" w:cs="Times New Roman"/>
          <w:sz w:val="24"/>
          <w:szCs w:val="24"/>
        </w:rPr>
        <w:lastRenderedPageBreak/>
        <w:t xml:space="preserve">полностью </w:t>
      </w:r>
      <w:r w:rsidRPr="00EC2775">
        <w:rPr>
          <w:rFonts w:ascii="Times New Roman" w:eastAsia="Calibri" w:hAnsi="Times New Roman" w:cs="Times New Roman"/>
          <w:sz w:val="24"/>
          <w:szCs w:val="24"/>
        </w:rPr>
        <w:t>соответ</w:t>
      </w:r>
      <w:r>
        <w:rPr>
          <w:rFonts w:ascii="Times New Roman" w:eastAsia="Calibri" w:hAnsi="Times New Roman" w:cs="Times New Roman"/>
          <w:sz w:val="24"/>
          <w:szCs w:val="24"/>
        </w:rPr>
        <w:t>ствует содержанию УМК “Литература</w:t>
      </w:r>
      <w:r w:rsidRPr="00EC2775">
        <w:rPr>
          <w:rFonts w:ascii="Times New Roman" w:eastAsia="Calibri" w:hAnsi="Times New Roman" w:cs="Times New Roman"/>
          <w:sz w:val="24"/>
          <w:szCs w:val="24"/>
        </w:rPr>
        <w:t>”</w:t>
      </w:r>
      <w:r>
        <w:rPr>
          <w:rFonts w:ascii="Times New Roman" w:eastAsia="Calibri" w:hAnsi="Times New Roman" w:cs="Times New Roman"/>
          <w:sz w:val="24"/>
          <w:szCs w:val="24"/>
        </w:rPr>
        <w:t xml:space="preserve"> под редакцией Коровиной В.Я</w:t>
      </w:r>
      <w:r w:rsidRPr="00EC2775">
        <w:rPr>
          <w:rFonts w:ascii="Times New Roman" w:eastAsia="Calibri" w:hAnsi="Times New Roman" w:cs="Times New Roman"/>
          <w:sz w:val="24"/>
          <w:szCs w:val="24"/>
        </w:rPr>
        <w:t>. Поэтому уроки РЭШ привязаны к  календа</w:t>
      </w:r>
      <w:r w:rsidR="001A5D9E">
        <w:rPr>
          <w:rFonts w:ascii="Times New Roman" w:eastAsia="Calibri" w:hAnsi="Times New Roman" w:cs="Times New Roman"/>
          <w:sz w:val="24"/>
          <w:szCs w:val="24"/>
        </w:rPr>
        <w:t>рн</w:t>
      </w:r>
      <w:proofErr w:type="gramStart"/>
      <w:r w:rsidR="001A5D9E">
        <w:rPr>
          <w:rFonts w:ascii="Times New Roman" w:eastAsia="Calibri" w:hAnsi="Times New Roman" w:cs="Times New Roman"/>
          <w:sz w:val="24"/>
          <w:szCs w:val="24"/>
        </w:rPr>
        <w:t>о-</w:t>
      </w:r>
      <w:proofErr w:type="gramEnd"/>
      <w:r w:rsidR="001A5D9E">
        <w:rPr>
          <w:rFonts w:ascii="Times New Roman" w:eastAsia="Calibri" w:hAnsi="Times New Roman" w:cs="Times New Roman"/>
          <w:sz w:val="24"/>
          <w:szCs w:val="24"/>
        </w:rPr>
        <w:t xml:space="preserve"> тематическому планированию и уроки с ресурса </w:t>
      </w:r>
      <w:hyperlink r:id="rId5" w:tgtFrame="_blank" w:history="1">
        <w:r w:rsidR="001A5D9E" w:rsidRPr="00234E6A">
          <w:rPr>
            <w:rStyle w:val="a4"/>
            <w:rFonts w:ascii="Times New Roman" w:hAnsi="Times New Roman" w:cs="Times New Roman"/>
            <w:color w:val="auto"/>
            <w:sz w:val="24"/>
            <w:szCs w:val="24"/>
            <w:shd w:val="clear" w:color="auto" w:fill="F8F9FB"/>
          </w:rPr>
          <w:t>edsoo.ru</w:t>
        </w:r>
      </w:hyperlink>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Проанализировав предметное содержание речи на уровне основного общего образования, результаты я занесла в таблицу, где вы можете увидеть распределение тем по учебным занятиям РЭШ в каждом классе. Есть отдельные темы, которые не </w:t>
      </w:r>
      <w:proofErr w:type="gramStart"/>
      <w:r w:rsidRPr="00EC2775">
        <w:rPr>
          <w:rFonts w:ascii="Times New Roman" w:eastAsia="Calibri" w:hAnsi="Times New Roman" w:cs="Times New Roman"/>
          <w:sz w:val="24"/>
          <w:szCs w:val="24"/>
        </w:rPr>
        <w:t>рассматриваются в некоторых классах</w:t>
      </w:r>
      <w:r w:rsidR="00991EB2">
        <w:rPr>
          <w:rFonts w:ascii="Times New Roman" w:eastAsia="Calibri" w:hAnsi="Times New Roman" w:cs="Times New Roman"/>
          <w:sz w:val="24"/>
          <w:szCs w:val="24"/>
        </w:rPr>
        <w:t xml:space="preserve"> на таких уроках использован</w:t>
      </w:r>
      <w:proofErr w:type="gramEnd"/>
      <w:r w:rsidR="00991EB2">
        <w:rPr>
          <w:rFonts w:ascii="Times New Roman" w:eastAsia="Calibri" w:hAnsi="Times New Roman" w:cs="Times New Roman"/>
          <w:sz w:val="24"/>
          <w:szCs w:val="24"/>
        </w:rPr>
        <w:t xml:space="preserve"> ресурс </w:t>
      </w:r>
      <w:hyperlink r:id="rId6" w:tgtFrame="_blank" w:history="1">
        <w:r w:rsidR="00991EB2" w:rsidRPr="00234E6A">
          <w:rPr>
            <w:rStyle w:val="a4"/>
            <w:rFonts w:ascii="Times New Roman" w:hAnsi="Times New Roman" w:cs="Times New Roman"/>
            <w:color w:val="auto"/>
            <w:sz w:val="24"/>
            <w:szCs w:val="24"/>
            <w:shd w:val="clear" w:color="auto" w:fill="F8F9FB"/>
          </w:rPr>
          <w:t>edsoo.ru</w:t>
        </w:r>
      </w:hyperlink>
      <w:r w:rsidR="00991EB2">
        <w:rPr>
          <w:rFonts w:ascii="Times New Roman" w:eastAsia="Calibri" w:hAnsi="Times New Roman" w:cs="Times New Roman"/>
          <w:sz w:val="24"/>
          <w:szCs w:val="24"/>
        </w:rPr>
        <w:t xml:space="preserve"> </w:t>
      </w:r>
      <w:r w:rsidRPr="00EC2775">
        <w:rPr>
          <w:rFonts w:ascii="Times New Roman" w:eastAsia="Calibri" w:hAnsi="Times New Roman" w:cs="Times New Roman"/>
          <w:sz w:val="24"/>
          <w:szCs w:val="24"/>
        </w:rPr>
        <w:t>, но возможно коллекция уроков будет пополняться.</w:t>
      </w:r>
    </w:p>
    <w:tbl>
      <w:tblPr>
        <w:tblStyle w:val="a3"/>
        <w:tblW w:w="12304" w:type="dxa"/>
        <w:tblInd w:w="-5" w:type="dxa"/>
        <w:tblLook w:val="04A0" w:firstRow="1" w:lastRow="0" w:firstColumn="1" w:lastColumn="0" w:noHBand="0" w:noVBand="1"/>
      </w:tblPr>
      <w:tblGrid>
        <w:gridCol w:w="8335"/>
        <w:gridCol w:w="1417"/>
        <w:gridCol w:w="1134"/>
        <w:gridCol w:w="1418"/>
      </w:tblGrid>
      <w:tr w:rsidR="00EC2775" w:rsidRPr="00EC2775" w:rsidTr="00F421C0">
        <w:tc>
          <w:tcPr>
            <w:tcW w:w="8335" w:type="dxa"/>
          </w:tcPr>
          <w:p w:rsidR="00EC2775" w:rsidRPr="00EC2775" w:rsidRDefault="00EC2775" w:rsidP="00EC2775">
            <w:pPr>
              <w:rPr>
                <w:rFonts w:ascii="Times New Roman" w:eastAsia="Calibri" w:hAnsi="Times New Roman" w:cs="Times New Roman"/>
                <w:sz w:val="24"/>
                <w:szCs w:val="24"/>
              </w:rPr>
            </w:pPr>
            <w:r w:rsidRPr="00EC2775">
              <w:rPr>
                <w:rFonts w:ascii="Times New Roman" w:eastAsia="Calibri" w:hAnsi="Times New Roman" w:cs="Times New Roman"/>
                <w:sz w:val="24"/>
                <w:szCs w:val="24"/>
              </w:rPr>
              <w:t>Предметное содержание речи</w:t>
            </w:r>
          </w:p>
        </w:tc>
        <w:tc>
          <w:tcPr>
            <w:tcW w:w="1417" w:type="dxa"/>
          </w:tcPr>
          <w:p w:rsidR="00EC2775" w:rsidRPr="00EC2775" w:rsidRDefault="00EC2775" w:rsidP="00EC2775">
            <w:pPr>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5 класс </w:t>
            </w:r>
          </w:p>
        </w:tc>
        <w:tc>
          <w:tcPr>
            <w:tcW w:w="1134" w:type="dxa"/>
          </w:tcPr>
          <w:p w:rsidR="00EC2775" w:rsidRPr="00EC2775" w:rsidRDefault="00EC2775" w:rsidP="00EC2775">
            <w:pPr>
              <w:rPr>
                <w:rFonts w:ascii="Times New Roman" w:eastAsia="Calibri" w:hAnsi="Times New Roman" w:cs="Times New Roman"/>
                <w:sz w:val="24"/>
                <w:szCs w:val="24"/>
              </w:rPr>
            </w:pPr>
            <w:r w:rsidRPr="00EC2775">
              <w:rPr>
                <w:rFonts w:ascii="Times New Roman" w:eastAsia="Calibri" w:hAnsi="Times New Roman" w:cs="Times New Roman"/>
                <w:sz w:val="24"/>
                <w:szCs w:val="24"/>
              </w:rPr>
              <w:t>6 класс</w:t>
            </w:r>
          </w:p>
        </w:tc>
        <w:tc>
          <w:tcPr>
            <w:tcW w:w="1418" w:type="dxa"/>
          </w:tcPr>
          <w:p w:rsidR="00EC2775" w:rsidRPr="00EC2775" w:rsidRDefault="00EC2775" w:rsidP="00EC2775">
            <w:pPr>
              <w:rPr>
                <w:rFonts w:ascii="Times New Roman" w:eastAsia="Calibri" w:hAnsi="Times New Roman" w:cs="Times New Roman"/>
                <w:sz w:val="24"/>
                <w:szCs w:val="24"/>
              </w:rPr>
            </w:pPr>
            <w:r w:rsidRPr="00EC2775">
              <w:rPr>
                <w:rFonts w:ascii="Times New Roman" w:eastAsia="Calibri" w:hAnsi="Times New Roman" w:cs="Times New Roman"/>
                <w:sz w:val="24"/>
                <w:szCs w:val="24"/>
              </w:rPr>
              <w:t>7 класс</w:t>
            </w:r>
          </w:p>
        </w:tc>
      </w:tr>
      <w:tr w:rsidR="00EC2775" w:rsidRPr="00EC2775" w:rsidTr="00F421C0">
        <w:tc>
          <w:tcPr>
            <w:tcW w:w="8335" w:type="dxa"/>
          </w:tcPr>
          <w:p w:rsidR="00EC2775" w:rsidRPr="00EC2775" w:rsidRDefault="0026026B" w:rsidP="00603D91">
            <w:pPr>
              <w:rPr>
                <w:rFonts w:ascii="Times New Roman" w:eastAsia="Calibri" w:hAnsi="Times New Roman" w:cs="Times New Roman"/>
                <w:sz w:val="24"/>
                <w:szCs w:val="24"/>
              </w:rPr>
            </w:pPr>
            <w:r>
              <w:rPr>
                <w:rFonts w:ascii="Times New Roman" w:hAnsi="Times New Roman"/>
                <w:b/>
                <w:color w:val="000000"/>
                <w:sz w:val="24"/>
              </w:rPr>
              <w:t>Мифология</w:t>
            </w:r>
          </w:p>
        </w:tc>
        <w:tc>
          <w:tcPr>
            <w:tcW w:w="1417"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603D91" w:rsidRPr="00EC2775" w:rsidTr="00F421C0">
        <w:tc>
          <w:tcPr>
            <w:tcW w:w="8335" w:type="dxa"/>
          </w:tcPr>
          <w:p w:rsidR="00603D91" w:rsidRDefault="00603D91" w:rsidP="00603D91">
            <w:pPr>
              <w:rPr>
                <w:rFonts w:ascii="Times New Roman" w:hAnsi="Times New Roman"/>
                <w:b/>
                <w:color w:val="000000"/>
                <w:sz w:val="24"/>
              </w:rPr>
            </w:pPr>
            <w:r>
              <w:rPr>
                <w:rFonts w:ascii="Times New Roman" w:hAnsi="Times New Roman"/>
                <w:b/>
                <w:color w:val="000000"/>
                <w:sz w:val="24"/>
              </w:rPr>
              <w:t>Античная литература</w:t>
            </w:r>
            <w:r>
              <w:rPr>
                <w:rFonts w:ascii="Times New Roman" w:hAnsi="Times New Roman"/>
                <w:color w:val="000000"/>
                <w:sz w:val="24"/>
              </w:rPr>
              <w:t xml:space="preserve"> </w:t>
            </w:r>
          </w:p>
        </w:tc>
        <w:tc>
          <w:tcPr>
            <w:tcW w:w="1417"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603D91" w:rsidRPr="00EC2775" w:rsidTr="00F421C0">
        <w:tc>
          <w:tcPr>
            <w:tcW w:w="8335" w:type="dxa"/>
          </w:tcPr>
          <w:p w:rsidR="00603D91" w:rsidRDefault="00603D91" w:rsidP="00EC2775">
            <w:pPr>
              <w:rPr>
                <w:rFonts w:ascii="Times New Roman" w:hAnsi="Times New Roman"/>
                <w:b/>
                <w:color w:val="000000"/>
                <w:sz w:val="24"/>
              </w:rPr>
            </w:pPr>
            <w:r>
              <w:rPr>
                <w:rFonts w:ascii="Times New Roman" w:hAnsi="Times New Roman"/>
                <w:b/>
                <w:color w:val="000000"/>
                <w:sz w:val="24"/>
              </w:rPr>
              <w:t>Древнерусская литература</w:t>
            </w:r>
          </w:p>
        </w:tc>
        <w:tc>
          <w:tcPr>
            <w:tcW w:w="1417"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603D91"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EC2775" w:rsidRPr="00EC2775" w:rsidTr="00F421C0">
        <w:tc>
          <w:tcPr>
            <w:tcW w:w="8335" w:type="dxa"/>
          </w:tcPr>
          <w:p w:rsidR="00EC2775" w:rsidRPr="00EC2775" w:rsidRDefault="0026026B" w:rsidP="00603D91">
            <w:pPr>
              <w:rPr>
                <w:rFonts w:ascii="Times New Roman" w:eastAsia="Calibri" w:hAnsi="Times New Roman" w:cs="Times New Roman"/>
                <w:sz w:val="24"/>
                <w:szCs w:val="24"/>
              </w:rPr>
            </w:pPr>
            <w:r>
              <w:rPr>
                <w:rFonts w:ascii="Times New Roman" w:hAnsi="Times New Roman"/>
                <w:b/>
                <w:color w:val="000000"/>
                <w:sz w:val="24"/>
              </w:rPr>
              <w:t>Фольклор</w:t>
            </w:r>
            <w:r w:rsidR="00C80621" w:rsidRPr="003D51BA">
              <w:rPr>
                <w:rFonts w:ascii="Times New Roman" w:hAnsi="Times New Roman"/>
                <w:b/>
                <w:color w:val="000000"/>
                <w:sz w:val="24"/>
              </w:rPr>
              <w:t xml:space="preserve"> </w:t>
            </w:r>
          </w:p>
        </w:tc>
        <w:tc>
          <w:tcPr>
            <w:tcW w:w="1417"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EC2775" w:rsidRPr="00EC2775" w:rsidTr="00F421C0">
        <w:tc>
          <w:tcPr>
            <w:tcW w:w="8335" w:type="dxa"/>
          </w:tcPr>
          <w:p w:rsidR="00EC2775" w:rsidRPr="00EC2775" w:rsidRDefault="00603D91" w:rsidP="00EC2775">
            <w:pPr>
              <w:rPr>
                <w:rFonts w:ascii="Times New Roman" w:eastAsia="Calibri" w:hAnsi="Times New Roman" w:cs="Times New Roman"/>
                <w:sz w:val="24"/>
                <w:szCs w:val="24"/>
              </w:rPr>
            </w:pPr>
            <w:r w:rsidRPr="003D51B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3D51BA">
              <w:rPr>
                <w:rFonts w:ascii="Times New Roman" w:hAnsi="Times New Roman"/>
                <w:b/>
                <w:color w:val="000000"/>
                <w:sz w:val="24"/>
              </w:rPr>
              <w:t xml:space="preserve"> века</w:t>
            </w:r>
          </w:p>
        </w:tc>
        <w:tc>
          <w:tcPr>
            <w:tcW w:w="1417"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EC2775" w:rsidRPr="00EC2775" w:rsidTr="00F421C0">
        <w:tc>
          <w:tcPr>
            <w:tcW w:w="8335" w:type="dxa"/>
          </w:tcPr>
          <w:p w:rsidR="00EC2775" w:rsidRPr="00EC2775" w:rsidRDefault="00603D91" w:rsidP="00EC2775">
            <w:pPr>
              <w:rPr>
                <w:rFonts w:ascii="Times New Roman" w:eastAsia="Calibri" w:hAnsi="Times New Roman" w:cs="Times New Roman"/>
                <w:sz w:val="24"/>
                <w:szCs w:val="24"/>
              </w:rPr>
            </w:pPr>
            <w:r w:rsidRPr="003D51B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3D51BA">
              <w:rPr>
                <w:rFonts w:ascii="Times New Roman" w:hAnsi="Times New Roman"/>
                <w:b/>
                <w:color w:val="000000"/>
                <w:sz w:val="24"/>
              </w:rPr>
              <w:t xml:space="preserve"> века</w:t>
            </w:r>
          </w:p>
        </w:tc>
        <w:tc>
          <w:tcPr>
            <w:tcW w:w="1417"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EC2775"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603D91" w:rsidRPr="00EC2775" w:rsidTr="00F421C0">
        <w:tc>
          <w:tcPr>
            <w:tcW w:w="8335" w:type="dxa"/>
          </w:tcPr>
          <w:p w:rsidR="00603D91" w:rsidRPr="00EC2775" w:rsidRDefault="00603D91" w:rsidP="00B90736">
            <w:pPr>
              <w:rPr>
                <w:rFonts w:ascii="Times New Roman" w:eastAsia="Calibri" w:hAnsi="Times New Roman" w:cs="Times New Roman"/>
                <w:sz w:val="24"/>
                <w:szCs w:val="24"/>
              </w:rPr>
            </w:pPr>
            <w:r w:rsidRPr="003D51BA">
              <w:rPr>
                <w:rFonts w:ascii="Times New Roman" w:hAnsi="Times New Roman"/>
                <w:b/>
                <w:color w:val="000000"/>
                <w:sz w:val="24"/>
              </w:rPr>
              <w:t xml:space="preserve"> Литература конца </w:t>
            </w:r>
            <w:r>
              <w:rPr>
                <w:rFonts w:ascii="Times New Roman" w:hAnsi="Times New Roman"/>
                <w:b/>
                <w:color w:val="000000"/>
                <w:sz w:val="24"/>
              </w:rPr>
              <w:t>XIX</w:t>
            </w:r>
            <w:r w:rsidRPr="003D51BA">
              <w:rPr>
                <w:rFonts w:ascii="Times New Roman" w:hAnsi="Times New Roman"/>
                <w:b/>
                <w:color w:val="000000"/>
                <w:sz w:val="24"/>
              </w:rPr>
              <w:t xml:space="preserve"> — начала </w:t>
            </w:r>
            <w:r>
              <w:rPr>
                <w:rFonts w:ascii="Times New Roman" w:hAnsi="Times New Roman"/>
                <w:b/>
                <w:color w:val="000000"/>
                <w:sz w:val="24"/>
              </w:rPr>
              <w:t>XX</w:t>
            </w:r>
            <w:r w:rsidRPr="003D51BA">
              <w:rPr>
                <w:rFonts w:ascii="Times New Roman" w:hAnsi="Times New Roman"/>
                <w:b/>
                <w:color w:val="000000"/>
                <w:sz w:val="24"/>
              </w:rPr>
              <w:t xml:space="preserve"> века</w:t>
            </w:r>
          </w:p>
        </w:tc>
        <w:tc>
          <w:tcPr>
            <w:tcW w:w="1417"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603D91" w:rsidRPr="00EC2775" w:rsidTr="00F421C0">
        <w:tc>
          <w:tcPr>
            <w:tcW w:w="8335" w:type="dxa"/>
          </w:tcPr>
          <w:p w:rsidR="00603D91" w:rsidRPr="00EC2775" w:rsidRDefault="00603D91" w:rsidP="00B90736">
            <w:pPr>
              <w:rPr>
                <w:rFonts w:ascii="Times New Roman" w:eastAsia="Calibri" w:hAnsi="Times New Roman" w:cs="Times New Roman"/>
                <w:sz w:val="24"/>
                <w:szCs w:val="24"/>
              </w:rPr>
            </w:pPr>
            <w:r w:rsidRPr="003D51BA">
              <w:rPr>
                <w:rFonts w:ascii="Times New Roman" w:hAnsi="Times New Roman"/>
                <w:b/>
                <w:color w:val="000000"/>
                <w:sz w:val="24"/>
              </w:rPr>
              <w:t xml:space="preserve">Литература </w:t>
            </w:r>
            <w:r>
              <w:rPr>
                <w:rFonts w:ascii="Times New Roman" w:hAnsi="Times New Roman"/>
                <w:b/>
                <w:color w:val="000000"/>
                <w:sz w:val="24"/>
              </w:rPr>
              <w:t>XIX</w:t>
            </w:r>
            <w:r w:rsidRPr="003D51BA">
              <w:rPr>
                <w:rFonts w:ascii="Times New Roman" w:hAnsi="Times New Roman"/>
                <w:b/>
                <w:color w:val="000000"/>
                <w:sz w:val="24"/>
              </w:rPr>
              <w:t>—ХХ веков</w:t>
            </w:r>
          </w:p>
        </w:tc>
        <w:tc>
          <w:tcPr>
            <w:tcW w:w="1417"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603D91" w:rsidRPr="00EC2775" w:rsidRDefault="00603D91"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603D91" w:rsidRPr="00EC2775" w:rsidTr="00F421C0">
        <w:tc>
          <w:tcPr>
            <w:tcW w:w="8335" w:type="dxa"/>
          </w:tcPr>
          <w:p w:rsidR="00603D91" w:rsidRPr="00EC2775" w:rsidRDefault="00603D91" w:rsidP="00B90736">
            <w:pPr>
              <w:rPr>
                <w:rFonts w:ascii="Times New Roman" w:eastAsia="Calibri" w:hAnsi="Times New Roman" w:cs="Times New Roman"/>
                <w:sz w:val="24"/>
                <w:szCs w:val="24"/>
              </w:rPr>
            </w:pPr>
            <w:r w:rsidRPr="003D51BA">
              <w:rPr>
                <w:rFonts w:ascii="Times New Roman" w:hAnsi="Times New Roman"/>
                <w:b/>
                <w:color w:val="000000"/>
                <w:sz w:val="24"/>
              </w:rPr>
              <w:t xml:space="preserve">Литература </w:t>
            </w:r>
            <w:r>
              <w:rPr>
                <w:rFonts w:ascii="Times New Roman" w:hAnsi="Times New Roman"/>
                <w:b/>
                <w:color w:val="000000"/>
                <w:sz w:val="24"/>
              </w:rPr>
              <w:t>XX</w:t>
            </w:r>
            <w:r w:rsidRPr="003D51BA">
              <w:rPr>
                <w:rFonts w:ascii="Times New Roman" w:hAnsi="Times New Roman"/>
                <w:b/>
                <w:color w:val="000000"/>
                <w:sz w:val="24"/>
              </w:rPr>
              <w:t xml:space="preserve">— начала </w:t>
            </w:r>
            <w:r>
              <w:rPr>
                <w:rFonts w:ascii="Times New Roman" w:hAnsi="Times New Roman"/>
                <w:b/>
                <w:color w:val="000000"/>
                <w:sz w:val="24"/>
              </w:rPr>
              <w:t>XXI</w:t>
            </w:r>
            <w:r w:rsidRPr="003D51BA">
              <w:rPr>
                <w:rFonts w:ascii="Times New Roman" w:hAnsi="Times New Roman"/>
                <w:b/>
                <w:color w:val="000000"/>
                <w:sz w:val="24"/>
              </w:rPr>
              <w:t xml:space="preserve"> веков</w:t>
            </w:r>
          </w:p>
        </w:tc>
        <w:tc>
          <w:tcPr>
            <w:tcW w:w="1417"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603D91" w:rsidRPr="00EC2775" w:rsidRDefault="00603D91" w:rsidP="00EC2775">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F421C0" w:rsidRPr="00EC2775" w:rsidTr="00F421C0">
        <w:tc>
          <w:tcPr>
            <w:tcW w:w="8335" w:type="dxa"/>
          </w:tcPr>
          <w:p w:rsidR="00F421C0" w:rsidRPr="00EC2775" w:rsidRDefault="00F421C0" w:rsidP="00B90736">
            <w:pPr>
              <w:rPr>
                <w:rFonts w:ascii="Times New Roman" w:eastAsia="Calibri" w:hAnsi="Times New Roman" w:cs="Times New Roman"/>
                <w:sz w:val="24"/>
                <w:szCs w:val="24"/>
              </w:rPr>
            </w:pPr>
            <w:r>
              <w:rPr>
                <w:rFonts w:ascii="Times New Roman" w:hAnsi="Times New Roman"/>
                <w:b/>
                <w:color w:val="000000"/>
                <w:sz w:val="24"/>
              </w:rPr>
              <w:t>Литература ХХ века</w:t>
            </w:r>
            <w:r w:rsidRPr="003D51BA">
              <w:rPr>
                <w:rFonts w:ascii="Times New Roman" w:hAnsi="Times New Roman"/>
                <w:b/>
                <w:color w:val="000000"/>
                <w:sz w:val="24"/>
              </w:rPr>
              <w:t xml:space="preserve"> </w:t>
            </w:r>
          </w:p>
        </w:tc>
        <w:tc>
          <w:tcPr>
            <w:tcW w:w="1417"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F421C0" w:rsidRPr="00EC2775" w:rsidTr="00F421C0">
        <w:tc>
          <w:tcPr>
            <w:tcW w:w="8335" w:type="dxa"/>
          </w:tcPr>
          <w:p w:rsidR="00F421C0" w:rsidRPr="00EC2775" w:rsidRDefault="00F421C0" w:rsidP="00B90736">
            <w:pPr>
              <w:rPr>
                <w:rFonts w:ascii="Times New Roman" w:eastAsia="Calibri" w:hAnsi="Times New Roman" w:cs="Times New Roman"/>
                <w:sz w:val="24"/>
                <w:szCs w:val="24"/>
              </w:rPr>
            </w:pPr>
            <w:r w:rsidRPr="003D51BA">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3D51BA">
              <w:rPr>
                <w:rFonts w:ascii="Times New Roman" w:hAnsi="Times New Roman"/>
                <w:b/>
                <w:color w:val="000000"/>
                <w:sz w:val="24"/>
              </w:rPr>
              <w:t xml:space="preserve"> века—начала </w:t>
            </w:r>
            <w:r>
              <w:rPr>
                <w:rFonts w:ascii="Times New Roman" w:hAnsi="Times New Roman"/>
                <w:b/>
                <w:color w:val="000000"/>
                <w:sz w:val="24"/>
              </w:rPr>
              <w:t>XXI</w:t>
            </w:r>
            <w:r w:rsidRPr="003D51BA">
              <w:rPr>
                <w:rFonts w:ascii="Times New Roman" w:hAnsi="Times New Roman"/>
                <w:b/>
                <w:color w:val="000000"/>
                <w:sz w:val="24"/>
              </w:rPr>
              <w:t xml:space="preserve"> веков</w:t>
            </w:r>
          </w:p>
        </w:tc>
        <w:tc>
          <w:tcPr>
            <w:tcW w:w="1417"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F421C0" w:rsidRPr="00EC2775" w:rsidTr="00F421C0">
        <w:tc>
          <w:tcPr>
            <w:tcW w:w="8335" w:type="dxa"/>
          </w:tcPr>
          <w:p w:rsidR="00F421C0" w:rsidRPr="00EC2775" w:rsidRDefault="00F421C0" w:rsidP="00B90736">
            <w:pPr>
              <w:rPr>
                <w:rFonts w:ascii="Times New Roman" w:eastAsia="Calibri" w:hAnsi="Times New Roman" w:cs="Times New Roman"/>
                <w:sz w:val="24"/>
                <w:szCs w:val="24"/>
              </w:rPr>
            </w:pPr>
            <w:r>
              <w:rPr>
                <w:rFonts w:ascii="Times New Roman" w:hAnsi="Times New Roman"/>
                <w:b/>
                <w:color w:val="000000"/>
                <w:sz w:val="24"/>
              </w:rPr>
              <w:t>Зарубежная литература</w:t>
            </w:r>
          </w:p>
        </w:tc>
        <w:tc>
          <w:tcPr>
            <w:tcW w:w="1417"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418" w:type="dxa"/>
          </w:tcPr>
          <w:p w:rsidR="00F421C0" w:rsidRPr="00EC2775" w:rsidRDefault="00F421C0" w:rsidP="00B90736">
            <w:pPr>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EC2775" w:rsidRPr="00EC2775" w:rsidRDefault="00EC2775" w:rsidP="00EC2775">
      <w:pPr>
        <w:spacing w:after="160" w:line="259" w:lineRule="auto"/>
        <w:rPr>
          <w:rFonts w:ascii="Times New Roman" w:eastAsia="Calibri" w:hAnsi="Times New Roman" w:cs="Times New Roman"/>
          <w:sz w:val="24"/>
          <w:szCs w:val="24"/>
        </w:rPr>
      </w:pP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Структура урока хорошо продумана и состоит из нескольких модулей: мотивационного, объясняющего, тренировочного, контрольного и модуля дополнительных материалов.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Модуль мотивации включает в себя постановку проблемы, задач урока, обозначение ожидаемых результатов.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Объясняющий модуль состоит из видеоролика, резюме теоретической части, интерактивного задания для проверки первичного восприятия. Плюс в том, что </w:t>
      </w:r>
      <w:proofErr w:type="spellStart"/>
      <w:r w:rsidRPr="00EC2775">
        <w:rPr>
          <w:rFonts w:ascii="Times New Roman" w:eastAsia="Calibri" w:hAnsi="Times New Roman" w:cs="Times New Roman"/>
          <w:sz w:val="24"/>
          <w:szCs w:val="24"/>
        </w:rPr>
        <w:t>видеоуроки</w:t>
      </w:r>
      <w:proofErr w:type="spellEnd"/>
      <w:r w:rsidRPr="00EC2775">
        <w:rPr>
          <w:rFonts w:ascii="Times New Roman" w:eastAsia="Calibri" w:hAnsi="Times New Roman" w:cs="Times New Roman"/>
          <w:sz w:val="24"/>
          <w:szCs w:val="24"/>
        </w:rPr>
        <w:t xml:space="preserve"> не утомляют, так как по времени они длятся от 5-ти до 12-ти минут.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Тренировочный модуль состоит из серии разнообразных упражнений. Упражнения можно проходить неограниченное количество раз, они не предполагают фиксации оценок. Упражнения представлены тестами на нахождение соответствий, тестами на выбор из с</w:t>
      </w:r>
      <w:r w:rsidR="00F421C0">
        <w:rPr>
          <w:rFonts w:ascii="Times New Roman" w:eastAsia="Calibri" w:hAnsi="Times New Roman" w:cs="Times New Roman"/>
          <w:sz w:val="24"/>
          <w:szCs w:val="24"/>
        </w:rPr>
        <w:t>писка,</w:t>
      </w:r>
      <w:r w:rsidRPr="00EC2775">
        <w:rPr>
          <w:rFonts w:ascii="Times New Roman" w:eastAsia="Calibri" w:hAnsi="Times New Roman" w:cs="Times New Roman"/>
          <w:sz w:val="24"/>
          <w:szCs w:val="24"/>
        </w:rPr>
        <w:t xml:space="preserve"> тестами на вос</w:t>
      </w:r>
      <w:r w:rsidR="00F421C0">
        <w:rPr>
          <w:rFonts w:ascii="Times New Roman" w:eastAsia="Calibri" w:hAnsi="Times New Roman" w:cs="Times New Roman"/>
          <w:sz w:val="24"/>
          <w:szCs w:val="24"/>
        </w:rPr>
        <w:t>становление последовательности, отрывки соответствующим иллюстрациям</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lastRenderedPageBreak/>
        <w:t xml:space="preserve">Контрольный модуль включает проверочные задания, которые не подразумевают повторного прохождения. Система фиксирует результаты их выполнения зарегистрированными пользователями и на этой основе формируется статистика успеваемости ученика.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Проверочные задания, как правило, представлены несколькими видами тестов: тесты на выбор ответа, тесты с пропущенными словами, тесты на вписывание слов (работа по словообразованию) Тесты и проверочные задания носят обучающий характер. Ученик может ознакомиться с результатами проверки. </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Минусом является недостаточное количество заданий на чтен</w:t>
      </w:r>
      <w:r w:rsidR="00756841">
        <w:rPr>
          <w:rFonts w:ascii="Times New Roman" w:eastAsia="Calibri" w:hAnsi="Times New Roman" w:cs="Times New Roman"/>
          <w:sz w:val="24"/>
          <w:szCs w:val="24"/>
        </w:rPr>
        <w:t>ие, отсутствие заданий</w:t>
      </w:r>
      <w:r w:rsidRPr="00EC2775">
        <w:rPr>
          <w:rFonts w:ascii="Times New Roman" w:eastAsia="Calibri" w:hAnsi="Times New Roman" w:cs="Times New Roman"/>
          <w:sz w:val="24"/>
          <w:szCs w:val="24"/>
        </w:rPr>
        <w:t>.</w:t>
      </w:r>
    </w:p>
    <w:p w:rsidR="00EC2775" w:rsidRPr="00EC2775" w:rsidRDefault="00EC2775" w:rsidP="00EC2775">
      <w:pPr>
        <w:spacing w:after="160" w:line="259" w:lineRule="auto"/>
        <w:rPr>
          <w:rFonts w:ascii="Times New Roman" w:eastAsia="Calibri" w:hAnsi="Times New Roman" w:cs="Times New Roman"/>
          <w:sz w:val="24"/>
          <w:szCs w:val="24"/>
        </w:rPr>
      </w:pPr>
      <w:r w:rsidRPr="00EC2775">
        <w:rPr>
          <w:rFonts w:ascii="Times New Roman" w:eastAsia="Calibri" w:hAnsi="Times New Roman" w:cs="Times New Roman"/>
          <w:sz w:val="24"/>
          <w:szCs w:val="24"/>
        </w:rPr>
        <w:t xml:space="preserve"> Дополнительный модуль включает перечень основных понятий и терминов, перечень дополнительной литературы и конспект урока. </w:t>
      </w:r>
    </w:p>
    <w:p w:rsidR="00991EB2" w:rsidRDefault="00991EB2" w:rsidP="00991EB2">
      <w:pPr>
        <w:spacing w:after="160" w:line="259" w:lineRule="auto"/>
      </w:pPr>
    </w:p>
    <w:tbl>
      <w:tblPr>
        <w:tblStyle w:val="a3"/>
        <w:tblW w:w="15417" w:type="dxa"/>
        <w:tblLayout w:type="fixed"/>
        <w:tblLook w:val="04A0" w:firstRow="1" w:lastRow="0" w:firstColumn="1" w:lastColumn="0" w:noHBand="0" w:noVBand="1"/>
      </w:tblPr>
      <w:tblGrid>
        <w:gridCol w:w="7196"/>
        <w:gridCol w:w="6662"/>
        <w:gridCol w:w="1559"/>
      </w:tblGrid>
      <w:tr w:rsidR="00991EB2" w:rsidRPr="00234E6A" w:rsidTr="00A74A04">
        <w:tc>
          <w:tcPr>
            <w:tcW w:w="7196" w:type="dxa"/>
          </w:tcPr>
          <w:p w:rsidR="00991EB2" w:rsidRPr="00991EB2" w:rsidRDefault="00991EB2" w:rsidP="00A74A04">
            <w:pPr>
              <w:rPr>
                <w:rFonts w:ascii="Times New Roman" w:hAnsi="Times New Roman" w:cs="Times New Roman"/>
                <w:b/>
                <w:sz w:val="24"/>
                <w:szCs w:val="24"/>
              </w:rPr>
            </w:pPr>
            <w:r w:rsidRPr="00991EB2">
              <w:rPr>
                <w:rFonts w:ascii="Times New Roman" w:hAnsi="Times New Roman" w:cs="Times New Roman"/>
                <w:b/>
                <w:sz w:val="24"/>
                <w:szCs w:val="24"/>
              </w:rPr>
              <w:t xml:space="preserve">5 </w:t>
            </w:r>
            <w:proofErr w:type="spellStart"/>
            <w:r w:rsidRPr="00991EB2">
              <w:rPr>
                <w:rFonts w:ascii="Times New Roman" w:hAnsi="Times New Roman" w:cs="Times New Roman"/>
                <w:b/>
                <w:sz w:val="24"/>
                <w:szCs w:val="24"/>
              </w:rPr>
              <w:t>кл</w:t>
            </w:r>
            <w:proofErr w:type="spellEnd"/>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Функциональная грамотность</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Номер урока</w:t>
            </w:r>
          </w:p>
        </w:tc>
      </w:tr>
      <w:tr w:rsidR="00991EB2" w:rsidRPr="00234E6A" w:rsidTr="00A74A04">
        <w:tc>
          <w:tcPr>
            <w:tcW w:w="7196" w:type="dxa"/>
          </w:tcPr>
          <w:p w:rsidR="00991EB2" w:rsidRPr="00991EB2" w:rsidRDefault="00991EB2" w:rsidP="00A74A04">
            <w:pPr>
              <w:rPr>
                <w:rFonts w:ascii="Times New Roman" w:hAnsi="Times New Roman" w:cs="Times New Roman"/>
                <w:b/>
                <w:sz w:val="24"/>
                <w:szCs w:val="24"/>
              </w:rPr>
            </w:pPr>
            <w:r w:rsidRPr="00991EB2">
              <w:rPr>
                <w:rFonts w:ascii="Times New Roman" w:hAnsi="Times New Roman" w:cs="Times New Roman"/>
                <w:b/>
                <w:sz w:val="24"/>
                <w:szCs w:val="24"/>
              </w:rPr>
              <w:t>Тема урока</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 xml:space="preserve">Раздел </w:t>
            </w:r>
            <w:proofErr w:type="gramStart"/>
            <w:r w:rsidRPr="00234E6A">
              <w:rPr>
                <w:rFonts w:ascii="Times New Roman" w:hAnsi="Times New Roman" w:cs="Times New Roman"/>
                <w:b/>
                <w:bCs/>
                <w:sz w:val="24"/>
                <w:szCs w:val="24"/>
              </w:rPr>
              <w:t>:М</w:t>
            </w:r>
            <w:proofErr w:type="gramEnd"/>
            <w:r w:rsidRPr="00234E6A">
              <w:rPr>
                <w:rFonts w:ascii="Times New Roman" w:hAnsi="Times New Roman" w:cs="Times New Roman"/>
                <w:b/>
                <w:bCs/>
                <w:sz w:val="24"/>
                <w:szCs w:val="24"/>
              </w:rPr>
              <w:t xml:space="preserve">ифология </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Мифы народов России и мира. Подвиги Геракла. "Скотный двор царя Авгия", "Яблоки Гесперид"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Формулировать выводы на основе обобщения отдельных частей текста    </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3,4 </w:t>
            </w:r>
            <w:hyperlink r:id="rId7"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rPr>
          <w:trHeight w:val="314"/>
        </w:trPr>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 Раздел: Фольклор     </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Малые жанры: пословицы, поговорки, загадки.</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значение неизвестного слова или выражения на основе контекста</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 xml:space="preserve">2 </w:t>
            </w:r>
            <w:r w:rsidRPr="00234E6A">
              <w:rPr>
                <w:rFonts w:ascii="Times New Roman" w:hAnsi="Times New Roman" w:cs="Times New Roman"/>
                <w:sz w:val="24"/>
                <w:szCs w:val="24"/>
                <w:lang w:val="en-US"/>
              </w:rPr>
              <w:t>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proofErr w:type="gramStart"/>
            <w:r w:rsidRPr="00234E6A">
              <w:rPr>
                <w:rFonts w:ascii="Times New Roman" w:hAnsi="Times New Roman" w:cs="Times New Roman"/>
                <w:sz w:val="24"/>
                <w:szCs w:val="24"/>
              </w:rPr>
              <w:t>Сказки народов России и народов мира (не менее трёх</w:t>
            </w:r>
            <w:proofErr w:type="gramEnd"/>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т.д.)</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3,4,5,6</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Раздел:  </w:t>
            </w:r>
            <w:r w:rsidRPr="00234E6A">
              <w:rPr>
                <w:rFonts w:ascii="Times New Roman" w:hAnsi="Times New Roman" w:cs="Times New Roman"/>
                <w:b/>
                <w:bCs/>
                <w:sz w:val="24"/>
                <w:szCs w:val="24"/>
              </w:rPr>
              <w:t xml:space="preserve">Литература первой половины XIX века </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 xml:space="preserve">И. А. Крылов. </w:t>
            </w:r>
            <w:r w:rsidRPr="00234E6A">
              <w:rPr>
                <w:rFonts w:ascii="Times New Roman" w:hAnsi="Times New Roman" w:cs="Times New Roman"/>
                <w:sz w:val="24"/>
                <w:szCs w:val="24"/>
              </w:rPr>
              <w:t>Басни (три по выбору). Например, «Волк на псарне», «Листы и Корни», «Свинья под Дубом», «</w:t>
            </w:r>
            <w:proofErr w:type="spellStart"/>
            <w:r w:rsidRPr="00234E6A">
              <w:rPr>
                <w:rFonts w:ascii="Times New Roman" w:hAnsi="Times New Roman" w:cs="Times New Roman"/>
                <w:sz w:val="24"/>
                <w:szCs w:val="24"/>
              </w:rPr>
              <w:t>Квартет»</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Осёл</w:t>
            </w:r>
            <w:proofErr w:type="spellEnd"/>
            <w:r w:rsidRPr="00234E6A">
              <w:rPr>
                <w:rFonts w:ascii="Times New Roman" w:hAnsi="Times New Roman" w:cs="Times New Roman"/>
                <w:sz w:val="24"/>
                <w:szCs w:val="24"/>
              </w:rPr>
              <w:t xml:space="preserve"> и Соловей» </w:t>
            </w:r>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9,10</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 xml:space="preserve">А. С. Пушкин. </w:t>
            </w:r>
            <w:r w:rsidRPr="00234E6A">
              <w:rPr>
                <w:rFonts w:ascii="Times New Roman" w:hAnsi="Times New Roman" w:cs="Times New Roman"/>
                <w:sz w:val="24"/>
                <w:szCs w:val="24"/>
              </w:rPr>
              <w:t xml:space="preserve">Стихотворения (не менее трёх). «Зимнее </w:t>
            </w:r>
            <w:proofErr w:type="spellStart"/>
            <w:r w:rsidRPr="00234E6A">
              <w:rPr>
                <w:rFonts w:ascii="Times New Roman" w:hAnsi="Times New Roman" w:cs="Times New Roman"/>
                <w:sz w:val="24"/>
                <w:szCs w:val="24"/>
              </w:rPr>
              <w:t>утро»</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Зимний</w:t>
            </w:r>
            <w:proofErr w:type="spellEnd"/>
            <w:r w:rsidRPr="00234E6A">
              <w:rPr>
                <w:rFonts w:ascii="Times New Roman" w:hAnsi="Times New Roman" w:cs="Times New Roman"/>
                <w:sz w:val="24"/>
                <w:szCs w:val="24"/>
              </w:rPr>
              <w:t xml:space="preserve"> вечер», «Няне» и др.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одном фрагменте текста</w:t>
            </w:r>
          </w:p>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Обнаруживать противоречия, содержащиеся в одном или несколько текстах</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13</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М. Ю. Лермонтов.</w:t>
            </w:r>
            <w:r w:rsidRPr="00234E6A">
              <w:rPr>
                <w:rFonts w:ascii="Times New Roman" w:hAnsi="Times New Roman" w:cs="Times New Roman"/>
                <w:sz w:val="24"/>
                <w:szCs w:val="24"/>
              </w:rPr>
              <w:t xml:space="preserve"> </w:t>
            </w:r>
            <w:proofErr w:type="gramStart"/>
            <w:r w:rsidRPr="00234E6A">
              <w:rPr>
                <w:rFonts w:ascii="Times New Roman" w:hAnsi="Times New Roman" w:cs="Times New Roman"/>
                <w:sz w:val="24"/>
                <w:szCs w:val="24"/>
              </w:rPr>
              <w:t>Стихотворение «Бородино».)</w:t>
            </w:r>
            <w:proofErr w:type="gramEnd"/>
          </w:p>
          <w:p w:rsidR="00991EB2" w:rsidRPr="00234E6A" w:rsidRDefault="00991EB2" w:rsidP="00A74A04">
            <w:pPr>
              <w:rPr>
                <w:rFonts w:ascii="Times New Roman" w:hAnsi="Times New Roman" w:cs="Times New Roman"/>
                <w:sz w:val="24"/>
                <w:szCs w:val="24"/>
              </w:rPr>
            </w:pP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концептуальную  информацию (авторскую позицию, коммуникативное намерение)</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18</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Н. В. Гоголь.</w:t>
            </w:r>
            <w:r w:rsidRPr="00234E6A">
              <w:rPr>
                <w:rFonts w:ascii="Times New Roman" w:hAnsi="Times New Roman" w:cs="Times New Roman"/>
                <w:sz w:val="24"/>
                <w:szCs w:val="24"/>
              </w:rPr>
              <w:t xml:space="preserve"> Повесть «Ночь перед Рождеством» из сборника </w:t>
            </w:r>
            <w:r w:rsidRPr="00234E6A">
              <w:rPr>
                <w:rFonts w:ascii="Times New Roman" w:hAnsi="Times New Roman" w:cs="Times New Roman"/>
                <w:sz w:val="24"/>
                <w:szCs w:val="24"/>
              </w:rPr>
              <w:lastRenderedPageBreak/>
              <w:t xml:space="preserve">«Вечера на хуторе близ Диканьки».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 xml:space="preserve">Высказывать и обосновывать собственную точку зрения по </w:t>
            </w:r>
            <w:r w:rsidRPr="00234E6A">
              <w:rPr>
                <w:rFonts w:ascii="Times New Roman" w:hAnsi="Times New Roman" w:cs="Times New Roman"/>
                <w:sz w:val="24"/>
                <w:szCs w:val="24"/>
              </w:rPr>
              <w:lastRenderedPageBreak/>
              <w:t xml:space="preserve">вопросу, обсуждаемому в тексте </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 xml:space="preserve">32,33 </w:t>
            </w:r>
            <w:hyperlink r:id="rId8"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lastRenderedPageBreak/>
              <w:t xml:space="preserve">Раздел: Литература второй половины XIX века </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И. С. Тургенев.</w:t>
            </w:r>
            <w:r w:rsidRPr="00234E6A">
              <w:rPr>
                <w:rFonts w:ascii="Times New Roman" w:hAnsi="Times New Roman" w:cs="Times New Roman"/>
                <w:sz w:val="24"/>
                <w:szCs w:val="24"/>
              </w:rPr>
              <w:t xml:space="preserve"> Рассказ «Муму».</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текста),оценивать полноту, достоверность информации</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22,23</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Н. А. Некрасов.</w:t>
            </w:r>
            <w:r w:rsidRPr="00234E6A">
              <w:rPr>
                <w:rFonts w:ascii="Times New Roman" w:hAnsi="Times New Roman" w:cs="Times New Roman"/>
                <w:sz w:val="24"/>
                <w:szCs w:val="24"/>
              </w:rPr>
              <w:t xml:space="preserve"> Стихотворения (не менее двух). «Крестьянские дети». «Школьник». Поэма «Мороз, Красный нос» (фрагмент).</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20,21</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Л. Н. Толстой.</w:t>
            </w:r>
            <w:r w:rsidRPr="00234E6A">
              <w:rPr>
                <w:rFonts w:ascii="Times New Roman" w:hAnsi="Times New Roman" w:cs="Times New Roman"/>
                <w:sz w:val="24"/>
                <w:szCs w:val="24"/>
              </w:rPr>
              <w:t xml:space="preserve"> Рассказ «Кавказский пленник».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т.д.)</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25,26</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Раздел: Литература XIX—ХХ веков </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Стихотворения отечественных поэтов XIX—ХХ веков о родной природе и о связи человека с Родиной </w:t>
            </w:r>
            <w:r w:rsidRPr="00234E6A">
              <w:rPr>
                <w:rFonts w:ascii="Times New Roman" w:hAnsi="Times New Roman" w:cs="Times New Roman"/>
                <w:sz w:val="24"/>
                <w:szCs w:val="24"/>
              </w:rPr>
              <w:t xml:space="preserve">(не менее пяти стихотворений трёх поэтов). Например, стихотворения А. К. Толстого, Ф. И. Тютчева,  А.  А.  Фета,  И.  А.  Бунина,  А.  А.  Блока, С. А. Есенина, Н. М. Рубцова, Ю. П. Кузнецова </w:t>
            </w:r>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одном фрагменте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24,28</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 xml:space="preserve">Юмористические рассказы отечественных писателей XIX— XX веков А. П. Чехов (два рассказа по выбору). </w:t>
            </w:r>
            <w:r w:rsidRPr="00234E6A">
              <w:rPr>
                <w:rFonts w:ascii="Times New Roman" w:hAnsi="Times New Roman" w:cs="Times New Roman"/>
                <w:sz w:val="24"/>
                <w:szCs w:val="24"/>
              </w:rPr>
              <w:t xml:space="preserve">Например, «Лошадиная фамилия», «Мальчики», «Хирургия» и </w:t>
            </w:r>
            <w:proofErr w:type="spellStart"/>
            <w:proofErr w:type="gramStart"/>
            <w:r w:rsidRPr="00234E6A">
              <w:rPr>
                <w:rFonts w:ascii="Times New Roman" w:hAnsi="Times New Roman" w:cs="Times New Roman"/>
                <w:sz w:val="24"/>
                <w:szCs w:val="24"/>
              </w:rPr>
              <w:t>др</w:t>
            </w:r>
            <w:proofErr w:type="spellEnd"/>
            <w:proofErr w:type="gramEnd"/>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27</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 xml:space="preserve">М. М. Зощенко </w:t>
            </w:r>
            <w:r w:rsidRPr="00234E6A">
              <w:rPr>
                <w:rFonts w:ascii="Times New Roman" w:hAnsi="Times New Roman" w:cs="Times New Roman"/>
                <w:sz w:val="24"/>
                <w:szCs w:val="24"/>
              </w:rPr>
              <w:t>(два рассказа по выбору). Например, «Галоша», «Лёля  и  Минька»,  «Ёлка», «Золотые  слова»,  «Встреча» и др.</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94,95 </w:t>
            </w:r>
            <w:hyperlink r:id="rId9"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Произведения отечественной литературы о природе и животных</w:t>
            </w:r>
            <w:r w:rsidRPr="00234E6A">
              <w:rPr>
                <w:rFonts w:ascii="Times New Roman" w:hAnsi="Times New Roman" w:cs="Times New Roman"/>
                <w:sz w:val="24"/>
                <w:szCs w:val="24"/>
              </w:rPr>
              <w:t xml:space="preserve"> (не менее двух). Например, А. И. Куприна, М. М. Пришвина, К. Г. Паустовского.</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35</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А. П. Платонов.</w:t>
            </w:r>
            <w:r w:rsidRPr="00234E6A">
              <w:rPr>
                <w:rFonts w:ascii="Times New Roman" w:hAnsi="Times New Roman" w:cs="Times New Roman"/>
                <w:sz w:val="24"/>
                <w:szCs w:val="24"/>
              </w:rPr>
              <w:t xml:space="preserve"> Рассказы (один по выбору). Например, «Корова», «Никита» и др.</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38</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В. П. Астафьев.</w:t>
            </w:r>
            <w:r w:rsidRPr="00234E6A">
              <w:rPr>
                <w:rFonts w:ascii="Times New Roman" w:hAnsi="Times New Roman" w:cs="Times New Roman"/>
                <w:sz w:val="24"/>
                <w:szCs w:val="24"/>
              </w:rPr>
              <w:t xml:space="preserve"> Рассказ «</w:t>
            </w:r>
            <w:proofErr w:type="spellStart"/>
            <w:r w:rsidRPr="00234E6A">
              <w:rPr>
                <w:rFonts w:ascii="Times New Roman" w:hAnsi="Times New Roman" w:cs="Times New Roman"/>
                <w:sz w:val="24"/>
                <w:szCs w:val="24"/>
              </w:rPr>
              <w:t>Васюткино</w:t>
            </w:r>
            <w:proofErr w:type="spellEnd"/>
            <w:r w:rsidRPr="00234E6A">
              <w:rPr>
                <w:rFonts w:ascii="Times New Roman" w:hAnsi="Times New Roman" w:cs="Times New Roman"/>
                <w:sz w:val="24"/>
                <w:szCs w:val="24"/>
              </w:rPr>
              <w:t xml:space="preserve"> озеро».</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39</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proofErr w:type="spellStart"/>
            <w:r w:rsidRPr="00234E6A">
              <w:rPr>
                <w:rFonts w:ascii="Times New Roman" w:hAnsi="Times New Roman" w:cs="Times New Roman"/>
                <w:b/>
                <w:bCs/>
                <w:sz w:val="24"/>
                <w:szCs w:val="24"/>
              </w:rPr>
              <w:t>Раздел</w:t>
            </w:r>
            <w:proofErr w:type="gramStart"/>
            <w:r w:rsidRPr="00234E6A">
              <w:rPr>
                <w:rFonts w:ascii="Times New Roman" w:hAnsi="Times New Roman" w:cs="Times New Roman"/>
                <w:b/>
                <w:bCs/>
                <w:sz w:val="24"/>
                <w:szCs w:val="24"/>
              </w:rPr>
              <w:t>:Л</w:t>
            </w:r>
            <w:proofErr w:type="gramEnd"/>
            <w:r w:rsidRPr="00234E6A">
              <w:rPr>
                <w:rFonts w:ascii="Times New Roman" w:hAnsi="Times New Roman" w:cs="Times New Roman"/>
                <w:b/>
                <w:bCs/>
                <w:sz w:val="24"/>
                <w:szCs w:val="24"/>
              </w:rPr>
              <w:t>итература</w:t>
            </w:r>
            <w:proofErr w:type="spellEnd"/>
            <w:r w:rsidRPr="00234E6A">
              <w:rPr>
                <w:rFonts w:ascii="Times New Roman" w:hAnsi="Times New Roman" w:cs="Times New Roman"/>
                <w:b/>
                <w:bCs/>
                <w:sz w:val="24"/>
                <w:szCs w:val="24"/>
              </w:rPr>
              <w:t xml:space="preserve"> XX—XXI веков</w:t>
            </w: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Произведения отечественной прозы на тему «Человек на войне»</w:t>
            </w:r>
            <w:r w:rsidRPr="00234E6A">
              <w:rPr>
                <w:rFonts w:ascii="Times New Roman" w:hAnsi="Times New Roman" w:cs="Times New Roman"/>
                <w:sz w:val="24"/>
                <w:szCs w:val="24"/>
              </w:rPr>
              <w:t xml:space="preserve"> (не менее двух). Например, А.Т. Твардовский " Рассказ танкиста"»; В. П. Катаев. «Сын полка»; Е.И. "Живое </w:t>
            </w:r>
            <w:proofErr w:type="spellStart"/>
            <w:r w:rsidRPr="00234E6A">
              <w:rPr>
                <w:rFonts w:ascii="Times New Roman" w:hAnsi="Times New Roman" w:cs="Times New Roman"/>
                <w:sz w:val="24"/>
                <w:szCs w:val="24"/>
              </w:rPr>
              <w:t>пламя</w:t>
            </w:r>
            <w:proofErr w:type="gramStart"/>
            <w:r w:rsidRPr="00234E6A">
              <w:rPr>
                <w:rFonts w:ascii="Times New Roman" w:hAnsi="Times New Roman" w:cs="Times New Roman"/>
                <w:sz w:val="24"/>
                <w:szCs w:val="24"/>
              </w:rPr>
              <w:t>"и</w:t>
            </w:r>
            <w:proofErr w:type="spellEnd"/>
            <w:proofErr w:type="gramEnd"/>
            <w:r w:rsidRPr="00234E6A">
              <w:rPr>
                <w:rFonts w:ascii="Times New Roman" w:hAnsi="Times New Roman" w:cs="Times New Roman"/>
                <w:sz w:val="24"/>
                <w:szCs w:val="24"/>
              </w:rPr>
              <w:t xml:space="preserve"> др.</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40,41</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Произведения приключенческого жанра отечественных писателей</w:t>
            </w:r>
            <w:r w:rsidRPr="00234E6A">
              <w:rPr>
                <w:rFonts w:ascii="Times New Roman" w:hAnsi="Times New Roman" w:cs="Times New Roman"/>
                <w:sz w:val="24"/>
                <w:szCs w:val="24"/>
              </w:rPr>
              <w:t xml:space="preserve">  (одно  по  выбору). Например,  К.  Булычёв.  «Девочка, </w:t>
            </w:r>
            <w:r w:rsidRPr="00234E6A">
              <w:rPr>
                <w:rFonts w:ascii="Times New Roman" w:hAnsi="Times New Roman" w:cs="Times New Roman"/>
                <w:sz w:val="24"/>
                <w:szCs w:val="24"/>
              </w:rPr>
              <w:lastRenderedPageBreak/>
              <w:t xml:space="preserve">с которой ничего не случится», Ю.И. Коваль "Приключения Васи </w:t>
            </w:r>
            <w:proofErr w:type="spellStart"/>
            <w:r w:rsidRPr="00234E6A">
              <w:rPr>
                <w:rFonts w:ascii="Times New Roman" w:hAnsi="Times New Roman" w:cs="Times New Roman"/>
                <w:sz w:val="24"/>
                <w:szCs w:val="24"/>
              </w:rPr>
              <w:t>Куролесова</w:t>
            </w:r>
            <w:proofErr w:type="spellEnd"/>
            <w:r w:rsidRPr="00234E6A">
              <w:rPr>
                <w:rFonts w:ascii="Times New Roman" w:hAnsi="Times New Roman" w:cs="Times New Roman"/>
                <w:sz w:val="24"/>
                <w:szCs w:val="24"/>
              </w:rPr>
              <w:t>"</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Находить и извлекать несколько единиц информации, расположенных в разных фрагментах текста</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60 </w:t>
            </w:r>
            <w:hyperlink r:id="rId10"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lastRenderedPageBreak/>
              <w:t xml:space="preserve">Литература народов Российской </w:t>
            </w:r>
            <w:proofErr w:type="spellStart"/>
            <w:r w:rsidRPr="00234E6A">
              <w:rPr>
                <w:rFonts w:ascii="Times New Roman" w:hAnsi="Times New Roman" w:cs="Times New Roman"/>
                <w:b/>
                <w:bCs/>
                <w:sz w:val="24"/>
                <w:szCs w:val="24"/>
              </w:rPr>
              <w:t>Федерации</w:t>
            </w:r>
            <w:proofErr w:type="gramStart"/>
            <w:r w:rsidRPr="00234E6A">
              <w:rPr>
                <w:rFonts w:ascii="Times New Roman" w:hAnsi="Times New Roman" w:cs="Times New Roman"/>
                <w:b/>
                <w:bCs/>
                <w:sz w:val="24"/>
                <w:szCs w:val="24"/>
              </w:rPr>
              <w:t>.С</w:t>
            </w:r>
            <w:proofErr w:type="gramEnd"/>
            <w:r w:rsidRPr="00234E6A">
              <w:rPr>
                <w:rFonts w:ascii="Times New Roman" w:hAnsi="Times New Roman" w:cs="Times New Roman"/>
                <w:b/>
                <w:bCs/>
                <w:sz w:val="24"/>
                <w:szCs w:val="24"/>
              </w:rPr>
              <w:t>тихотворения</w:t>
            </w:r>
            <w:proofErr w:type="spellEnd"/>
            <w:r w:rsidRPr="00234E6A">
              <w:rPr>
                <w:rFonts w:ascii="Times New Roman" w:hAnsi="Times New Roman" w:cs="Times New Roman"/>
                <w:b/>
                <w:bCs/>
                <w:sz w:val="24"/>
                <w:szCs w:val="24"/>
              </w:rPr>
              <w:t xml:space="preserve"> </w:t>
            </w:r>
            <w:r w:rsidRPr="00234E6A">
              <w:rPr>
                <w:rFonts w:ascii="Times New Roman" w:hAnsi="Times New Roman" w:cs="Times New Roman"/>
                <w:sz w:val="24"/>
                <w:szCs w:val="24"/>
              </w:rPr>
              <w:t xml:space="preserve">(одно по выбору). Например, Р. Г. </w:t>
            </w:r>
            <w:proofErr w:type="spellStart"/>
            <w:r w:rsidRPr="00234E6A">
              <w:rPr>
                <w:rFonts w:ascii="Times New Roman" w:hAnsi="Times New Roman" w:cs="Times New Roman"/>
                <w:sz w:val="24"/>
                <w:szCs w:val="24"/>
              </w:rPr>
              <w:t>Гамзатов</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Журавли</w:t>
            </w:r>
            <w:proofErr w:type="spellEnd"/>
            <w:r w:rsidRPr="00234E6A">
              <w:rPr>
                <w:rFonts w:ascii="Times New Roman" w:hAnsi="Times New Roman" w:cs="Times New Roman"/>
                <w:sz w:val="24"/>
                <w:szCs w:val="24"/>
              </w:rPr>
              <w:t>»; М. Карим. «Эту песню мать мне пела».</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 стремление к выражению  разных видах искусства</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87 </w:t>
            </w:r>
            <w:hyperlink r:id="rId11"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Зарубежная литература </w:t>
            </w:r>
          </w:p>
          <w:p w:rsidR="00991EB2" w:rsidRPr="00234E6A" w:rsidRDefault="00991EB2" w:rsidP="00A74A04">
            <w:pPr>
              <w:rPr>
                <w:rFonts w:ascii="Times New Roman" w:hAnsi="Times New Roman" w:cs="Times New Roman"/>
                <w:b/>
                <w:bCs/>
                <w:sz w:val="24"/>
                <w:szCs w:val="24"/>
              </w:rPr>
            </w:pP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Х. К. Андерсен. </w:t>
            </w:r>
            <w:r w:rsidRPr="00234E6A">
              <w:rPr>
                <w:rFonts w:ascii="Times New Roman" w:hAnsi="Times New Roman" w:cs="Times New Roman"/>
                <w:sz w:val="24"/>
                <w:szCs w:val="24"/>
              </w:rPr>
              <w:t xml:space="preserve">Сказки (одна по выбору). Например, «Снежная королева», «Соловей» и др.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Высказывать и обосновывать собственную точку зрения по вопросу, обсуждаемому в тексте </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48,49</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Зарубежная сказочная проза</w:t>
            </w:r>
            <w:r w:rsidRPr="00234E6A">
              <w:rPr>
                <w:rFonts w:ascii="Times New Roman" w:hAnsi="Times New Roman" w:cs="Times New Roman"/>
                <w:sz w:val="24"/>
                <w:szCs w:val="24"/>
              </w:rPr>
              <w:t xml:space="preserve"> (одно произведение по выбору). Например, Л. Кэрролл. «Алиса в Стране Чудес» (главы по выбору), Дж. Р. Р. </w:t>
            </w:r>
            <w:proofErr w:type="spellStart"/>
            <w:r w:rsidRPr="00234E6A">
              <w:rPr>
                <w:rFonts w:ascii="Times New Roman" w:hAnsi="Times New Roman" w:cs="Times New Roman"/>
                <w:sz w:val="24"/>
                <w:szCs w:val="24"/>
              </w:rPr>
              <w:t>Толкин</w:t>
            </w:r>
            <w:proofErr w:type="spellEnd"/>
            <w:r w:rsidRPr="00234E6A">
              <w:rPr>
                <w:rFonts w:ascii="Times New Roman" w:hAnsi="Times New Roman" w:cs="Times New Roman"/>
                <w:sz w:val="24"/>
                <w:szCs w:val="24"/>
              </w:rPr>
              <w:t>. «</w:t>
            </w:r>
            <w:proofErr w:type="spellStart"/>
            <w:r w:rsidRPr="00234E6A">
              <w:rPr>
                <w:rFonts w:ascii="Times New Roman" w:hAnsi="Times New Roman" w:cs="Times New Roman"/>
                <w:sz w:val="24"/>
                <w:szCs w:val="24"/>
              </w:rPr>
              <w:t>Хоббит</w:t>
            </w:r>
            <w:proofErr w:type="spellEnd"/>
            <w:r w:rsidRPr="00234E6A">
              <w:rPr>
                <w:rFonts w:ascii="Times New Roman" w:hAnsi="Times New Roman" w:cs="Times New Roman"/>
                <w:sz w:val="24"/>
                <w:szCs w:val="24"/>
              </w:rPr>
              <w:t>, или</w:t>
            </w:r>
            <w:proofErr w:type="gramStart"/>
            <w:r w:rsidRPr="00234E6A">
              <w:rPr>
                <w:rFonts w:ascii="Times New Roman" w:hAnsi="Times New Roman" w:cs="Times New Roman"/>
                <w:sz w:val="24"/>
                <w:szCs w:val="24"/>
              </w:rPr>
              <w:t xml:space="preserve"> Т</w:t>
            </w:r>
            <w:proofErr w:type="gramEnd"/>
            <w:r w:rsidRPr="00234E6A">
              <w:rPr>
                <w:rFonts w:ascii="Times New Roman" w:hAnsi="Times New Roman" w:cs="Times New Roman"/>
                <w:sz w:val="24"/>
                <w:szCs w:val="24"/>
              </w:rPr>
              <w:t>уда и обратно» (главы по выбору).</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Формулировать выводы на основе обобщения отдельных частей текста</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91,92 </w:t>
            </w:r>
            <w:hyperlink r:id="rId12"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rPr>
          <w:trHeight w:val="1595"/>
        </w:trPr>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Зарубежная проза о детях и подростках </w:t>
            </w:r>
            <w:r w:rsidRPr="00234E6A">
              <w:rPr>
                <w:rFonts w:ascii="Times New Roman" w:hAnsi="Times New Roman" w:cs="Times New Roman"/>
                <w:sz w:val="24"/>
                <w:szCs w:val="24"/>
              </w:rPr>
              <w:t xml:space="preserve">(два произведения по выбору).   Например,   М.   Твен. «Приключения   Тома   </w:t>
            </w:r>
            <w:proofErr w:type="spellStart"/>
            <w:r w:rsidRPr="00234E6A">
              <w:rPr>
                <w:rFonts w:ascii="Times New Roman" w:hAnsi="Times New Roman" w:cs="Times New Roman"/>
                <w:sz w:val="24"/>
                <w:szCs w:val="24"/>
              </w:rPr>
              <w:t>Сойера</w:t>
            </w:r>
            <w:proofErr w:type="spellEnd"/>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 xml:space="preserve">главы по выбору); Дж. Лондон. «Сказание о </w:t>
            </w:r>
            <w:proofErr w:type="spellStart"/>
            <w:r w:rsidRPr="00234E6A">
              <w:rPr>
                <w:rFonts w:ascii="Times New Roman" w:hAnsi="Times New Roman" w:cs="Times New Roman"/>
                <w:sz w:val="24"/>
                <w:szCs w:val="24"/>
              </w:rPr>
              <w:t>Кише</w:t>
            </w:r>
            <w:proofErr w:type="spellEnd"/>
            <w:r w:rsidRPr="00234E6A">
              <w:rPr>
                <w:rFonts w:ascii="Times New Roman" w:hAnsi="Times New Roman" w:cs="Times New Roman"/>
                <w:sz w:val="24"/>
                <w:szCs w:val="24"/>
              </w:rPr>
              <w:t xml:space="preserve">»; Р. </w:t>
            </w:r>
            <w:proofErr w:type="spellStart"/>
            <w:r w:rsidRPr="00234E6A">
              <w:rPr>
                <w:rFonts w:ascii="Times New Roman" w:hAnsi="Times New Roman" w:cs="Times New Roman"/>
                <w:sz w:val="24"/>
                <w:szCs w:val="24"/>
              </w:rPr>
              <w:t>Брэдбери</w:t>
            </w:r>
            <w:proofErr w:type="spellEnd"/>
            <w:r w:rsidRPr="00234E6A">
              <w:rPr>
                <w:rFonts w:ascii="Times New Roman" w:hAnsi="Times New Roman" w:cs="Times New Roman"/>
                <w:sz w:val="24"/>
                <w:szCs w:val="24"/>
              </w:rPr>
              <w:t>. Рассказы. Например, «</w:t>
            </w:r>
            <w:proofErr w:type="spellStart"/>
            <w:r w:rsidRPr="00234E6A">
              <w:rPr>
                <w:rFonts w:ascii="Times New Roman" w:hAnsi="Times New Roman" w:cs="Times New Roman"/>
                <w:sz w:val="24"/>
                <w:szCs w:val="24"/>
              </w:rPr>
              <w:t>Каникулы»</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Звук</w:t>
            </w:r>
            <w:proofErr w:type="spellEnd"/>
            <w:r w:rsidRPr="00234E6A">
              <w:rPr>
                <w:rFonts w:ascii="Times New Roman" w:hAnsi="Times New Roman" w:cs="Times New Roman"/>
                <w:sz w:val="24"/>
                <w:szCs w:val="24"/>
              </w:rPr>
              <w:t xml:space="preserve"> бегущих </w:t>
            </w:r>
            <w:proofErr w:type="spellStart"/>
            <w:r w:rsidRPr="00234E6A">
              <w:rPr>
                <w:rFonts w:ascii="Times New Roman" w:hAnsi="Times New Roman" w:cs="Times New Roman"/>
                <w:sz w:val="24"/>
                <w:szCs w:val="24"/>
              </w:rPr>
              <w:t>ног»,«Зелёное</w:t>
            </w:r>
            <w:proofErr w:type="spellEnd"/>
            <w:r w:rsidRPr="00234E6A">
              <w:rPr>
                <w:rFonts w:ascii="Times New Roman" w:hAnsi="Times New Roman" w:cs="Times New Roman"/>
                <w:sz w:val="24"/>
                <w:szCs w:val="24"/>
              </w:rPr>
              <w:t xml:space="preserve"> утро» и др.</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Высказывать и обосновывать собственную точку зрения по вопросу, обсуждаемому в тексте </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50,51</w:t>
            </w:r>
            <w:r w:rsidRPr="00234E6A">
              <w:rPr>
                <w:rFonts w:ascii="Times New Roman" w:hAnsi="Times New Roman" w:cs="Times New Roman"/>
                <w:sz w:val="24"/>
                <w:szCs w:val="24"/>
                <w:lang w:val="en-US"/>
              </w:rPr>
              <w:t xml:space="preserve"> resh.edu.ru</w:t>
            </w:r>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Зарубежная приключенческая проза </w:t>
            </w:r>
            <w:r w:rsidRPr="00234E6A">
              <w:rPr>
                <w:rFonts w:ascii="Times New Roman" w:hAnsi="Times New Roman" w:cs="Times New Roman"/>
                <w:sz w:val="24"/>
                <w:szCs w:val="24"/>
              </w:rPr>
              <w:t>(два произведения по выбору)</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Р. Л. Стивенсон. «Остров сокровищ», «Чёрная стрела» и </w:t>
            </w:r>
            <w:proofErr w:type="spellStart"/>
            <w:proofErr w:type="gramStart"/>
            <w:r w:rsidRPr="00234E6A">
              <w:rPr>
                <w:rFonts w:ascii="Times New Roman" w:hAnsi="Times New Roman" w:cs="Times New Roman"/>
                <w:sz w:val="24"/>
                <w:szCs w:val="24"/>
              </w:rPr>
              <w:t>др</w:t>
            </w:r>
            <w:proofErr w:type="spellEnd"/>
            <w:proofErr w:type="gramEnd"/>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 xml:space="preserve"> Понимать чувства, мотивы, характеры героев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99 </w:t>
            </w:r>
            <w:hyperlink r:id="rId13"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b/>
                <w:bCs/>
                <w:sz w:val="24"/>
                <w:szCs w:val="24"/>
              </w:rPr>
              <w:t xml:space="preserve">Зарубежная проза о животных </w:t>
            </w:r>
            <w:r w:rsidRPr="00234E6A">
              <w:rPr>
                <w:rFonts w:ascii="Times New Roman" w:hAnsi="Times New Roman" w:cs="Times New Roman"/>
                <w:sz w:val="24"/>
                <w:szCs w:val="24"/>
              </w:rPr>
              <w:t>(одно-два произведения по выбору)</w:t>
            </w:r>
            <w:proofErr w:type="gramStart"/>
            <w:r w:rsidRPr="00234E6A">
              <w:rPr>
                <w:rFonts w:ascii="Times New Roman" w:hAnsi="Times New Roman" w:cs="Times New Roman"/>
                <w:sz w:val="24"/>
                <w:szCs w:val="24"/>
              </w:rPr>
              <w:t>.Э</w:t>
            </w:r>
            <w:proofErr w:type="gramEnd"/>
            <w:r w:rsidRPr="00234E6A">
              <w:rPr>
                <w:rFonts w:ascii="Times New Roman" w:hAnsi="Times New Roman" w:cs="Times New Roman"/>
                <w:sz w:val="24"/>
                <w:szCs w:val="24"/>
              </w:rPr>
              <w:t>. Сетон-Томпсон. «</w:t>
            </w:r>
            <w:proofErr w:type="gramStart"/>
            <w:r w:rsidRPr="00234E6A">
              <w:rPr>
                <w:rFonts w:ascii="Times New Roman" w:hAnsi="Times New Roman" w:cs="Times New Roman"/>
                <w:sz w:val="24"/>
                <w:szCs w:val="24"/>
              </w:rPr>
              <w:t>Королевская</w:t>
            </w:r>
            <w:proofErr w:type="gramEnd"/>
            <w:r w:rsidRPr="00234E6A">
              <w:rPr>
                <w:rFonts w:ascii="Times New Roman" w:hAnsi="Times New Roman" w:cs="Times New Roman"/>
                <w:sz w:val="24"/>
                <w:szCs w:val="24"/>
              </w:rPr>
              <w:t xml:space="preserve"> </w:t>
            </w:r>
            <w:proofErr w:type="spellStart"/>
            <w:r w:rsidRPr="00234E6A">
              <w:rPr>
                <w:rFonts w:ascii="Times New Roman" w:hAnsi="Times New Roman" w:cs="Times New Roman"/>
                <w:sz w:val="24"/>
                <w:szCs w:val="24"/>
              </w:rPr>
              <w:t>аналостанка</w:t>
            </w:r>
            <w:proofErr w:type="spellEnd"/>
            <w:r w:rsidRPr="00234E6A">
              <w:rPr>
                <w:rFonts w:ascii="Times New Roman" w:hAnsi="Times New Roman" w:cs="Times New Roman"/>
                <w:sz w:val="24"/>
                <w:szCs w:val="24"/>
              </w:rPr>
              <w:t>»; Дж. Даррелл. «Говорящий свёрток»; Дж. Лондон. «Белый  клык»; Дж. Р. Киплинг. «</w:t>
            </w:r>
            <w:proofErr w:type="spellStart"/>
            <w:r w:rsidRPr="00234E6A">
              <w:rPr>
                <w:rFonts w:ascii="Times New Roman" w:hAnsi="Times New Roman" w:cs="Times New Roman"/>
                <w:sz w:val="24"/>
                <w:szCs w:val="24"/>
              </w:rPr>
              <w:t>Маугли</w:t>
            </w:r>
            <w:proofErr w:type="spellEnd"/>
            <w:r w:rsidRPr="00234E6A">
              <w:rPr>
                <w:rFonts w:ascii="Times New Roman" w:hAnsi="Times New Roman" w:cs="Times New Roman"/>
                <w:sz w:val="24"/>
                <w:szCs w:val="24"/>
              </w:rPr>
              <w:t>», «</w:t>
            </w:r>
            <w:proofErr w:type="spellStart"/>
            <w:r w:rsidRPr="00234E6A">
              <w:rPr>
                <w:rFonts w:ascii="Times New Roman" w:hAnsi="Times New Roman" w:cs="Times New Roman"/>
                <w:sz w:val="24"/>
                <w:szCs w:val="24"/>
              </w:rPr>
              <w:t>Рикки-Тикки-Тави</w:t>
            </w:r>
            <w:proofErr w:type="spellEnd"/>
            <w:r w:rsidRPr="00234E6A">
              <w:rPr>
                <w:rFonts w:ascii="Times New Roman" w:hAnsi="Times New Roman" w:cs="Times New Roman"/>
                <w:sz w:val="24"/>
                <w:szCs w:val="24"/>
              </w:rPr>
              <w:t>» и др.</w:t>
            </w:r>
            <w:r w:rsidRPr="00234E6A">
              <w:rPr>
                <w:rFonts w:ascii="Times New Roman" w:hAnsi="Times New Roman" w:cs="Times New Roman"/>
                <w:b/>
                <w:bCs/>
                <w:sz w:val="24"/>
                <w:szCs w:val="24"/>
              </w:rPr>
              <w:t xml:space="preserve"> </w:t>
            </w:r>
          </w:p>
        </w:tc>
        <w:tc>
          <w:tcPr>
            <w:tcW w:w="6662" w:type="dxa"/>
          </w:tcPr>
          <w:p w:rsidR="00991EB2" w:rsidRPr="00234E6A" w:rsidRDefault="00991EB2" w:rsidP="00A74A04">
            <w:pPr>
              <w:rPr>
                <w:rFonts w:ascii="Times New Roman" w:hAnsi="Times New Roman" w:cs="Times New Roman"/>
                <w:b/>
                <w:bCs/>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66,67,68,69</w:t>
            </w:r>
          </w:p>
          <w:p w:rsidR="00991EB2" w:rsidRPr="00234E6A" w:rsidRDefault="00991EB2" w:rsidP="00A74A04">
            <w:pPr>
              <w:rPr>
                <w:rFonts w:ascii="Times New Roman" w:hAnsi="Times New Roman" w:cs="Times New Roman"/>
                <w:sz w:val="24"/>
                <w:szCs w:val="24"/>
              </w:rPr>
            </w:pPr>
            <w:hyperlink r:id="rId14"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196" w:type="dxa"/>
          </w:tcPr>
          <w:p w:rsidR="00991EB2" w:rsidRPr="00234E6A" w:rsidRDefault="00991EB2" w:rsidP="00A74A04">
            <w:pPr>
              <w:rPr>
                <w:rFonts w:ascii="Times New Roman" w:hAnsi="Times New Roman" w:cs="Times New Roman"/>
                <w:b/>
                <w:bCs/>
                <w:sz w:val="24"/>
                <w:szCs w:val="24"/>
              </w:rPr>
            </w:pPr>
          </w:p>
        </w:tc>
        <w:tc>
          <w:tcPr>
            <w:tcW w:w="6662"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bl>
    <w:p w:rsidR="00991EB2" w:rsidRPr="00234E6A" w:rsidRDefault="00991EB2" w:rsidP="00991EB2">
      <w:pPr>
        <w:rPr>
          <w:rFonts w:ascii="Times New Roman" w:hAnsi="Times New Roman" w:cs="Times New Roman"/>
          <w:sz w:val="24"/>
          <w:szCs w:val="24"/>
        </w:rPr>
      </w:pPr>
    </w:p>
    <w:tbl>
      <w:tblPr>
        <w:tblStyle w:val="a3"/>
        <w:tblW w:w="15417" w:type="dxa"/>
        <w:tblLayout w:type="fixed"/>
        <w:tblLook w:val="04A0" w:firstRow="1" w:lastRow="0" w:firstColumn="1" w:lastColumn="0" w:noHBand="0" w:noVBand="1"/>
      </w:tblPr>
      <w:tblGrid>
        <w:gridCol w:w="6055"/>
        <w:gridCol w:w="7803"/>
        <w:gridCol w:w="1559"/>
      </w:tblGrid>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6 класс</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Функциональная грамотность</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Номер урока</w:t>
            </w:r>
          </w:p>
        </w:tc>
      </w:tr>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Тема урока</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Раздел:  Античная литература</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Гомер. Поэмы «</w:t>
            </w:r>
            <w:proofErr w:type="spellStart"/>
            <w:r w:rsidRPr="00234E6A">
              <w:rPr>
                <w:rFonts w:ascii="Times New Roman" w:hAnsi="Times New Roman" w:cs="Times New Roman"/>
                <w:sz w:val="24"/>
                <w:szCs w:val="24"/>
              </w:rPr>
              <w:t>Илиада»</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Одиссея</w:t>
            </w:r>
            <w:proofErr w:type="spellEnd"/>
            <w:r w:rsidRPr="00234E6A">
              <w:rPr>
                <w:rFonts w:ascii="Times New Roman" w:hAnsi="Times New Roman" w:cs="Times New Roman"/>
                <w:sz w:val="24"/>
                <w:szCs w:val="24"/>
              </w:rPr>
              <w:t xml:space="preserve">» (фрагменты)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47</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lastRenderedPageBreak/>
              <w:t xml:space="preserve">Раздел: Фольклор </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Былины  «Илья Муромец и Соловей разбойник», «Садко»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т.п.)</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108,109,110,111,112 </w:t>
            </w:r>
            <w:hyperlink r:id="rId15"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мать зеленая </w:t>
            </w:r>
            <w:proofErr w:type="spellStart"/>
            <w:r w:rsidRPr="00234E6A">
              <w:rPr>
                <w:rFonts w:ascii="Times New Roman" w:hAnsi="Times New Roman" w:cs="Times New Roman"/>
                <w:sz w:val="24"/>
                <w:szCs w:val="24"/>
              </w:rPr>
              <w:t>добровушка</w:t>
            </w:r>
            <w:proofErr w:type="spellEnd"/>
            <w:proofErr w:type="gramStart"/>
            <w:r w:rsidRPr="00234E6A">
              <w:rPr>
                <w:rFonts w:ascii="Times New Roman" w:hAnsi="Times New Roman" w:cs="Times New Roman"/>
                <w:sz w:val="24"/>
                <w:szCs w:val="24"/>
              </w:rPr>
              <w:t xml:space="preserve">....», </w:t>
            </w:r>
            <w:proofErr w:type="gramEnd"/>
            <w:r w:rsidRPr="00234E6A">
              <w:rPr>
                <w:rFonts w:ascii="Times New Roman" w:hAnsi="Times New Roman" w:cs="Times New Roman"/>
                <w:sz w:val="24"/>
                <w:szCs w:val="24"/>
              </w:rPr>
              <w:t xml:space="preserve">и другие. «Песнь о Роланде» (фрагменты), «Песнь о </w:t>
            </w:r>
            <w:proofErr w:type="spellStart"/>
            <w:r w:rsidRPr="00234E6A">
              <w:rPr>
                <w:rFonts w:ascii="Times New Roman" w:hAnsi="Times New Roman" w:cs="Times New Roman"/>
                <w:sz w:val="24"/>
                <w:szCs w:val="24"/>
              </w:rPr>
              <w:t>Нибелунгах</w:t>
            </w:r>
            <w:proofErr w:type="spellEnd"/>
            <w:r w:rsidRPr="00234E6A">
              <w:rPr>
                <w:rFonts w:ascii="Times New Roman" w:hAnsi="Times New Roman" w:cs="Times New Roman"/>
                <w:sz w:val="24"/>
                <w:szCs w:val="24"/>
              </w:rPr>
              <w:t>» (фрагменты) и др.</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чувства, мотивы, характеры героев</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2,3,4</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sz w:val="24"/>
                <w:szCs w:val="24"/>
              </w:rPr>
              <w:t>Раздел: Древнерусская литература</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т.п.)</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5</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Раздел: Литература первой половины XIX века</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А. С. Пушкин. Стихотворения  «Песнь о вещем Олеге», «Зимняя дорога», «Узник», 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 xml:space="preserve">определять тему, главную мысль/идею, назначение текста)Роман «Дубровский»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8,9,10,13,14,15</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М. Ю. Лермонтов. Стихотворения «Три пальмы», «Листок», «Утёс», "Парус"</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18</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А. В. Кольцов. </w:t>
            </w:r>
            <w:proofErr w:type="gramStart"/>
            <w:r w:rsidRPr="00234E6A">
              <w:rPr>
                <w:rFonts w:ascii="Times New Roman" w:hAnsi="Times New Roman" w:cs="Times New Roman"/>
                <w:sz w:val="24"/>
                <w:szCs w:val="24"/>
              </w:rPr>
              <w:t>Стихотворения не менее двух).</w:t>
            </w:r>
            <w:proofErr w:type="gramEnd"/>
            <w:r w:rsidRPr="00234E6A">
              <w:rPr>
                <w:rFonts w:ascii="Times New Roman" w:hAnsi="Times New Roman" w:cs="Times New Roman"/>
                <w:sz w:val="24"/>
                <w:szCs w:val="24"/>
              </w:rPr>
              <w:t xml:space="preserve"> «Косарь», «Соловей и др.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140,141 </w:t>
            </w:r>
            <w:hyperlink r:id="rId16"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6055"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Раздел: Литература второй половины XIX века</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Стихотворения отечественных поэтов начала ХХ века. (не менее двух)</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стихотворения С. А. Есенина, В. В. Маяковского, А. А. Блока и др.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42,43</w:t>
            </w:r>
            <w:r w:rsidRPr="00234E6A">
              <w:rPr>
                <w:rFonts w:ascii="Times New Roman" w:hAnsi="Times New Roman" w:cs="Times New Roman"/>
                <w:sz w:val="24"/>
                <w:szCs w:val="24"/>
                <w:lang w:val="en-US"/>
              </w:rPr>
              <w:t xml:space="preserve"> resh.edu.ru</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Проза отечественных писателей конца XX — начала XXI века, в том числе о Великой Отечественной войне.  Б. Л. Васильев. «Экспонат №»; Б. П. Екимов. «Ночь исцеления»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174,175 </w:t>
            </w:r>
            <w:hyperlink r:id="rId17"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 Г. Распутин. Рассказ «Уроки </w:t>
            </w:r>
            <w:proofErr w:type="gramStart"/>
            <w:r w:rsidRPr="00234E6A">
              <w:rPr>
                <w:rFonts w:ascii="Times New Roman" w:hAnsi="Times New Roman" w:cs="Times New Roman"/>
                <w:sz w:val="24"/>
                <w:szCs w:val="24"/>
              </w:rPr>
              <w:t>французского</w:t>
            </w:r>
            <w:proofErr w:type="gramEnd"/>
            <w:r w:rsidRPr="00234E6A">
              <w:rPr>
                <w:rFonts w:ascii="Times New Roman" w:hAnsi="Times New Roman" w:cs="Times New Roman"/>
                <w:sz w:val="24"/>
                <w:szCs w:val="24"/>
              </w:rPr>
              <w:t xml:space="preserve">»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чувства, мотивы, характеры героев</w:t>
            </w:r>
          </w:p>
        </w:tc>
        <w:tc>
          <w:tcPr>
            <w:tcW w:w="1559"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38,39</w:t>
            </w:r>
            <w:r w:rsidRPr="00234E6A">
              <w:rPr>
                <w:rFonts w:ascii="Times New Roman" w:hAnsi="Times New Roman" w:cs="Times New Roman"/>
                <w:sz w:val="24"/>
                <w:szCs w:val="24"/>
                <w:lang w:val="en-US"/>
              </w:rPr>
              <w:t xml:space="preserve"> </w:t>
            </w:r>
            <w:r w:rsidRPr="00234E6A">
              <w:rPr>
                <w:rFonts w:ascii="Times New Roman" w:hAnsi="Times New Roman" w:cs="Times New Roman"/>
                <w:sz w:val="24"/>
                <w:szCs w:val="24"/>
                <w:lang w:val="en-US"/>
              </w:rPr>
              <w:lastRenderedPageBreak/>
              <w:t>resh.edu.ru</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 xml:space="preserve">Произведения отечественных писателей на тему взросления человека. Р. П. Погодин «Кирпичные </w:t>
            </w:r>
            <w:proofErr w:type="spellStart"/>
            <w:r w:rsidRPr="00234E6A">
              <w:rPr>
                <w:rFonts w:ascii="Times New Roman" w:hAnsi="Times New Roman" w:cs="Times New Roman"/>
                <w:sz w:val="24"/>
                <w:szCs w:val="24"/>
              </w:rPr>
              <w:t>острова»</w:t>
            </w:r>
            <w:proofErr w:type="gramStart"/>
            <w:r w:rsidRPr="00234E6A">
              <w:rPr>
                <w:rFonts w:ascii="Times New Roman" w:hAnsi="Times New Roman" w:cs="Times New Roman"/>
                <w:sz w:val="24"/>
                <w:szCs w:val="24"/>
              </w:rPr>
              <w:t>,Р</w:t>
            </w:r>
            <w:proofErr w:type="spellEnd"/>
            <w:proofErr w:type="gramEnd"/>
            <w:r w:rsidRPr="00234E6A">
              <w:rPr>
                <w:rFonts w:ascii="Times New Roman" w:hAnsi="Times New Roman" w:cs="Times New Roman"/>
                <w:sz w:val="24"/>
                <w:szCs w:val="24"/>
              </w:rPr>
              <w:t xml:space="preserve">. И. </w:t>
            </w:r>
            <w:proofErr w:type="spellStart"/>
            <w:r w:rsidRPr="00234E6A">
              <w:rPr>
                <w:rFonts w:ascii="Times New Roman" w:hAnsi="Times New Roman" w:cs="Times New Roman"/>
                <w:sz w:val="24"/>
                <w:szCs w:val="24"/>
              </w:rPr>
              <w:t>Фраерман</w:t>
            </w:r>
            <w:proofErr w:type="spellEnd"/>
            <w:r w:rsidRPr="00234E6A">
              <w:rPr>
                <w:rFonts w:ascii="Times New Roman" w:hAnsi="Times New Roman" w:cs="Times New Roman"/>
                <w:sz w:val="24"/>
                <w:szCs w:val="24"/>
              </w:rPr>
              <w:t xml:space="preserve">.«Дикая собака Динго, или Повесть о первой любви».  "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чувства, мотивы, характеры героев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181,182,183,184</w:t>
            </w:r>
          </w:p>
          <w:p w:rsidR="00991EB2" w:rsidRPr="00234E6A" w:rsidRDefault="00991EB2" w:rsidP="00A74A04">
            <w:pPr>
              <w:rPr>
                <w:rFonts w:ascii="Times New Roman" w:hAnsi="Times New Roman" w:cs="Times New Roman"/>
                <w:sz w:val="24"/>
                <w:szCs w:val="24"/>
              </w:rPr>
            </w:pPr>
            <w:hyperlink r:id="rId18"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Произведения современных отечественных писателей-фантастов. К. Булычев «Сто лет тому вперед»</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т.д.)</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Литература народов Российской Федерации. Стихотворения М. </w:t>
            </w:r>
            <w:proofErr w:type="gramStart"/>
            <w:r w:rsidRPr="00234E6A">
              <w:rPr>
                <w:rFonts w:ascii="Times New Roman" w:hAnsi="Times New Roman" w:cs="Times New Roman"/>
                <w:sz w:val="24"/>
                <w:szCs w:val="24"/>
              </w:rPr>
              <w:t>Карим</w:t>
            </w:r>
            <w:proofErr w:type="gramEnd"/>
            <w:r w:rsidRPr="00234E6A">
              <w:rPr>
                <w:rFonts w:ascii="Times New Roman" w:hAnsi="Times New Roman" w:cs="Times New Roman"/>
                <w:sz w:val="24"/>
                <w:szCs w:val="24"/>
              </w:rPr>
              <w:t xml:space="preserve">. Г. Тукай. «Родная деревня», «Книга»; К. Кулиев. «Когда на меня навалилась беда…», «Каким бы малым ни был мой народ…»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185,186 </w:t>
            </w:r>
            <w:hyperlink r:id="rId19" w:tgtFrame="_blank" w:history="1">
              <w:r w:rsidRPr="00234E6A">
                <w:rPr>
                  <w:rStyle w:val="a4"/>
                  <w:rFonts w:ascii="Times New Roman" w:hAnsi="Times New Roman" w:cs="Times New Roman"/>
                  <w:color w:val="auto"/>
                  <w:sz w:val="24"/>
                  <w:szCs w:val="24"/>
                  <w:shd w:val="clear" w:color="auto" w:fill="F8F9FB"/>
                </w:rPr>
                <w:t>edsoo.ru</w:t>
              </w:r>
            </w:hyperlink>
            <w:r w:rsidRPr="00234E6A">
              <w:rPr>
                <w:rFonts w:ascii="Times New Roman" w:hAnsi="Times New Roman" w:cs="Times New Roman"/>
                <w:sz w:val="24"/>
                <w:szCs w:val="24"/>
              </w:rPr>
              <w:t xml:space="preserve"> </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Раздел: Зарубежная литература </w:t>
            </w:r>
          </w:p>
        </w:tc>
        <w:tc>
          <w:tcPr>
            <w:tcW w:w="7803" w:type="dxa"/>
          </w:tcPr>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Д. Дефо. «Робинзон Крузо» (главы по выбору)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концептуальную  информацию (авторскую позицию, коммуникативное намерение)</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191,192  </w:t>
            </w:r>
            <w:hyperlink r:id="rId20"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Дж. Свифт. «Путешествия Гулливера» (главы по выбору) </w:t>
            </w:r>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концептуальную  информацию (авторскую позицию, коммуникативное намерение)</w:t>
            </w: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193,194</w:t>
            </w:r>
            <w:r w:rsidRPr="00234E6A">
              <w:rPr>
                <w:rFonts w:ascii="Times New Roman" w:hAnsi="Times New Roman" w:cs="Times New Roman"/>
                <w:sz w:val="24"/>
                <w:szCs w:val="24"/>
                <w:lang w:val="en-US"/>
              </w:rPr>
              <w:t xml:space="preserve"> </w:t>
            </w:r>
            <w:hyperlink r:id="rId21" w:tgtFrame="_blank" w:history="1">
              <w:r w:rsidRPr="00234E6A">
                <w:rPr>
                  <w:rStyle w:val="a4"/>
                  <w:rFonts w:ascii="Times New Roman" w:hAnsi="Times New Roman" w:cs="Times New Roman"/>
                  <w:color w:val="auto"/>
                  <w:sz w:val="24"/>
                  <w:szCs w:val="24"/>
                  <w:shd w:val="clear" w:color="auto" w:fill="F8F9FB"/>
                </w:rPr>
                <w:t>edsoo.ru</w:t>
              </w:r>
            </w:hyperlink>
            <w:r w:rsidRPr="00234E6A">
              <w:rPr>
                <w:rFonts w:ascii="Times New Roman" w:hAnsi="Times New Roman" w:cs="Times New Roman"/>
                <w:sz w:val="24"/>
                <w:szCs w:val="24"/>
              </w:rPr>
              <w:t xml:space="preserve">  </w:t>
            </w:r>
          </w:p>
        </w:tc>
      </w:tr>
      <w:tr w:rsidR="00991EB2" w:rsidRPr="00234E6A" w:rsidTr="00A74A04">
        <w:tc>
          <w:tcPr>
            <w:tcW w:w="6055"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Произведения зарубежных писателей на тему взросления человека. Ж. Верн. «Дети капитана Гранта» (главы по выбору); Х. Ли. </w:t>
            </w:r>
            <w:proofErr w:type="gramStart"/>
            <w:r w:rsidRPr="00234E6A">
              <w:rPr>
                <w:rFonts w:ascii="Times New Roman" w:hAnsi="Times New Roman" w:cs="Times New Roman"/>
                <w:sz w:val="24"/>
                <w:szCs w:val="24"/>
              </w:rPr>
              <w:t xml:space="preserve">«Убить пересмешника» (главы по выбору) и др.]] </w:t>
            </w:r>
            <w:proofErr w:type="gramEnd"/>
          </w:p>
        </w:tc>
        <w:tc>
          <w:tcPr>
            <w:tcW w:w="7803"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чувства, мотивы, характеры героев</w:t>
            </w:r>
          </w:p>
          <w:p w:rsidR="00991EB2" w:rsidRPr="00234E6A" w:rsidRDefault="00991EB2" w:rsidP="00A74A04">
            <w:pPr>
              <w:rPr>
                <w:rFonts w:ascii="Times New Roman" w:hAnsi="Times New Roman" w:cs="Times New Roman"/>
                <w:sz w:val="24"/>
                <w:szCs w:val="24"/>
              </w:rPr>
            </w:pPr>
          </w:p>
        </w:tc>
        <w:tc>
          <w:tcPr>
            <w:tcW w:w="1559"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188,189,190</w:t>
            </w:r>
          </w:p>
          <w:p w:rsidR="00991EB2" w:rsidRPr="00234E6A" w:rsidRDefault="00991EB2" w:rsidP="00A74A04">
            <w:pPr>
              <w:rPr>
                <w:rFonts w:ascii="Times New Roman" w:hAnsi="Times New Roman" w:cs="Times New Roman"/>
                <w:sz w:val="24"/>
                <w:szCs w:val="24"/>
              </w:rPr>
            </w:pPr>
            <w:hyperlink r:id="rId22" w:tgtFrame="_blank" w:history="1">
              <w:r w:rsidRPr="00234E6A">
                <w:rPr>
                  <w:rStyle w:val="a4"/>
                  <w:rFonts w:ascii="Times New Roman" w:hAnsi="Times New Roman" w:cs="Times New Roman"/>
                  <w:color w:val="auto"/>
                  <w:sz w:val="24"/>
                  <w:szCs w:val="24"/>
                  <w:shd w:val="clear" w:color="auto" w:fill="F8F9FB"/>
                </w:rPr>
                <w:t>edsoo.ru</w:t>
              </w:r>
            </w:hyperlink>
          </w:p>
        </w:tc>
      </w:tr>
    </w:tbl>
    <w:p w:rsidR="00991EB2" w:rsidRPr="00234E6A" w:rsidRDefault="00991EB2" w:rsidP="00991EB2">
      <w:pPr>
        <w:rPr>
          <w:rFonts w:ascii="Times New Roman" w:hAnsi="Times New Roman" w:cs="Times New Roman"/>
          <w:sz w:val="24"/>
          <w:szCs w:val="24"/>
        </w:rPr>
      </w:pPr>
    </w:p>
    <w:tbl>
      <w:tblPr>
        <w:tblStyle w:val="a3"/>
        <w:tblW w:w="15417" w:type="dxa"/>
        <w:tblLayout w:type="fixed"/>
        <w:tblLook w:val="04A0" w:firstRow="1" w:lastRow="0" w:firstColumn="1" w:lastColumn="0" w:noHBand="0" w:noVBand="1"/>
      </w:tblPr>
      <w:tblGrid>
        <w:gridCol w:w="7057"/>
        <w:gridCol w:w="6518"/>
        <w:gridCol w:w="1842"/>
      </w:tblGrid>
      <w:tr w:rsidR="00991EB2" w:rsidRPr="00234E6A" w:rsidTr="00A74A04">
        <w:tc>
          <w:tcPr>
            <w:tcW w:w="7057"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Тема урока</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Функциональная грамотность</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Номер урока</w:t>
            </w:r>
          </w:p>
        </w:tc>
      </w:tr>
      <w:tr w:rsidR="00991EB2" w:rsidRPr="00234E6A" w:rsidTr="00A74A04">
        <w:tc>
          <w:tcPr>
            <w:tcW w:w="7057" w:type="dxa"/>
          </w:tcPr>
          <w:p w:rsidR="00991EB2" w:rsidRPr="00234E6A" w:rsidRDefault="00991EB2" w:rsidP="00A74A04">
            <w:pPr>
              <w:rPr>
                <w:rFonts w:ascii="Times New Roman" w:hAnsi="Times New Roman" w:cs="Times New Roman"/>
                <w:b/>
                <w:sz w:val="24"/>
                <w:szCs w:val="24"/>
              </w:rPr>
            </w:pPr>
            <w:r w:rsidRPr="00234E6A">
              <w:rPr>
                <w:rFonts w:ascii="Times New Roman" w:hAnsi="Times New Roman" w:cs="Times New Roman"/>
                <w:b/>
                <w:sz w:val="24"/>
                <w:szCs w:val="24"/>
              </w:rPr>
              <w:t>7 класс</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sz w:val="24"/>
                <w:szCs w:val="24"/>
              </w:rPr>
              <w:t>Раздел:</w:t>
            </w:r>
            <w:r w:rsidRPr="00234E6A">
              <w:rPr>
                <w:rFonts w:ascii="Times New Roman" w:hAnsi="Times New Roman" w:cs="Times New Roman"/>
                <w:sz w:val="24"/>
                <w:szCs w:val="24"/>
              </w:rPr>
              <w:t xml:space="preserve">   </w:t>
            </w:r>
            <w:r w:rsidRPr="00234E6A">
              <w:rPr>
                <w:rFonts w:ascii="Times New Roman" w:hAnsi="Times New Roman" w:cs="Times New Roman"/>
                <w:b/>
                <w:bCs/>
                <w:sz w:val="24"/>
                <w:szCs w:val="24"/>
              </w:rPr>
              <w:t xml:space="preserve">Древнерусская литература </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Древнерусские повести</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 xml:space="preserve"> (</w:t>
            </w:r>
            <w:proofErr w:type="gramStart"/>
            <w:r w:rsidRPr="00234E6A">
              <w:rPr>
                <w:rFonts w:ascii="Times New Roman" w:hAnsi="Times New Roman" w:cs="Times New Roman"/>
                <w:sz w:val="24"/>
                <w:szCs w:val="24"/>
              </w:rPr>
              <w:t>о</w:t>
            </w:r>
            <w:proofErr w:type="gramEnd"/>
            <w:r w:rsidRPr="00234E6A">
              <w:rPr>
                <w:rFonts w:ascii="Times New Roman" w:hAnsi="Times New Roman" w:cs="Times New Roman"/>
                <w:sz w:val="24"/>
                <w:szCs w:val="24"/>
              </w:rPr>
              <w:t xml:space="preserve">дна повесть по выбору). Например, «Поучение» Владимира Мономаха (в сокращении)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Формулировать выводы на основе обобщения отдельных частей текста</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5</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proofErr w:type="spellStart"/>
            <w:r w:rsidRPr="00234E6A">
              <w:rPr>
                <w:rFonts w:ascii="Times New Roman" w:hAnsi="Times New Roman" w:cs="Times New Roman"/>
                <w:b/>
                <w:bCs/>
                <w:sz w:val="24"/>
                <w:szCs w:val="24"/>
              </w:rPr>
              <w:t>Раздел</w:t>
            </w:r>
            <w:proofErr w:type="gramStart"/>
            <w:r w:rsidRPr="00234E6A">
              <w:rPr>
                <w:rFonts w:ascii="Times New Roman" w:hAnsi="Times New Roman" w:cs="Times New Roman"/>
                <w:b/>
                <w:bCs/>
                <w:sz w:val="24"/>
                <w:szCs w:val="24"/>
              </w:rPr>
              <w:t>:Л</w:t>
            </w:r>
            <w:proofErr w:type="gramEnd"/>
            <w:r w:rsidRPr="00234E6A">
              <w:rPr>
                <w:rFonts w:ascii="Times New Roman" w:hAnsi="Times New Roman" w:cs="Times New Roman"/>
                <w:b/>
                <w:bCs/>
                <w:sz w:val="24"/>
                <w:szCs w:val="24"/>
              </w:rPr>
              <w:t>итература</w:t>
            </w:r>
            <w:proofErr w:type="spellEnd"/>
            <w:r w:rsidRPr="00234E6A">
              <w:rPr>
                <w:rFonts w:ascii="Times New Roman" w:hAnsi="Times New Roman" w:cs="Times New Roman"/>
                <w:b/>
                <w:bCs/>
                <w:sz w:val="24"/>
                <w:szCs w:val="24"/>
              </w:rPr>
              <w:t xml:space="preserve"> первой половины XIX века</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А. С. Пушкин. Стихотворения (не менее четырёх)</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Формулировать на </w:t>
            </w:r>
            <w:proofErr w:type="gramStart"/>
            <w:r w:rsidRPr="00234E6A">
              <w:rPr>
                <w:rFonts w:ascii="Times New Roman" w:hAnsi="Times New Roman" w:cs="Times New Roman"/>
                <w:sz w:val="24"/>
                <w:szCs w:val="24"/>
              </w:rPr>
              <w:t>основе</w:t>
            </w:r>
            <w:proofErr w:type="gramEnd"/>
            <w:r w:rsidRPr="00234E6A">
              <w:rPr>
                <w:rFonts w:ascii="Times New Roman" w:hAnsi="Times New Roman" w:cs="Times New Roman"/>
                <w:sz w:val="24"/>
                <w:szCs w:val="24"/>
              </w:rPr>
              <w:t xml:space="preserve"> полученной из текста информации собственную гипотезу</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7,9</w:t>
            </w:r>
            <w:r w:rsidRPr="00234E6A">
              <w:rPr>
                <w:rFonts w:ascii="Times New Roman" w:hAnsi="Times New Roman" w:cs="Times New Roman"/>
                <w:sz w:val="24"/>
                <w:szCs w:val="24"/>
                <w:lang w:val="en-US"/>
              </w:rPr>
              <w:t xml:space="preserve"> resh.edu.ru </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Н. В. Гоголь. Повесть «Тарас Бульба»</w:t>
            </w:r>
          </w:p>
          <w:p w:rsidR="00991EB2" w:rsidRPr="00234E6A" w:rsidRDefault="00991EB2" w:rsidP="00A74A04">
            <w:pPr>
              <w:rPr>
                <w:rFonts w:ascii="Times New Roman" w:hAnsi="Times New Roman" w:cs="Times New Roman"/>
                <w:sz w:val="24"/>
                <w:szCs w:val="24"/>
              </w:rPr>
            </w:pP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т.п.)</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11</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Раздел: Литература второй половины XIX века</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И. С. Тургенев. Рассказы из цикла «Записки охотника» (два по выбору)</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«Бирюк», «Хорь и </w:t>
            </w:r>
            <w:proofErr w:type="spellStart"/>
            <w:r w:rsidRPr="00234E6A">
              <w:rPr>
                <w:rFonts w:ascii="Times New Roman" w:hAnsi="Times New Roman" w:cs="Times New Roman"/>
                <w:sz w:val="24"/>
                <w:szCs w:val="24"/>
              </w:rPr>
              <w:t>Калиныч</w:t>
            </w:r>
            <w:proofErr w:type="spellEnd"/>
            <w:r w:rsidRPr="00234E6A">
              <w:rPr>
                <w:rFonts w:ascii="Times New Roman" w:hAnsi="Times New Roman" w:cs="Times New Roman"/>
                <w:sz w:val="24"/>
                <w:szCs w:val="24"/>
              </w:rPr>
              <w:t xml:space="preserve">» и др.  Стихотворения в прозе. Например, «Русский язык», «Воробей»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Высказывать и обосновывать собственную точку зрения по вопросу, обсуждаемому в тексте</w:t>
            </w:r>
          </w:p>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12</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Л. Н. Толстой. Рассказ «После бала»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228,229,230 </w:t>
            </w:r>
            <w:hyperlink r:id="rId23" w:tgtFrame="_blank" w:history="1">
              <w:r w:rsidRPr="00234E6A">
                <w:rPr>
                  <w:rStyle w:val="a4"/>
                  <w:rFonts w:ascii="Times New Roman" w:hAnsi="Times New Roman" w:cs="Times New Roman"/>
                  <w:color w:val="auto"/>
                  <w:sz w:val="24"/>
                  <w:szCs w:val="24"/>
                  <w:shd w:val="clear" w:color="auto" w:fill="F8F9FB"/>
                </w:rPr>
                <w:t>edsoo.ru</w:t>
              </w:r>
            </w:hyperlink>
            <w:r w:rsidRPr="00234E6A">
              <w:rPr>
                <w:rFonts w:ascii="Times New Roman" w:hAnsi="Times New Roman" w:cs="Times New Roman"/>
                <w:sz w:val="24"/>
                <w:szCs w:val="24"/>
              </w:rPr>
              <w:t xml:space="preserve">  </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Н. А. Некрасов. Стихотворения (не менее двух). Например, «Железная дорога», «Размышления у парадного подъезда»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Высказывать и обосновывать собственную точку зрения по вопросу, обсуждаемому в тексте </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13</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Поэзия второй половины XIX века. Ф. И. Тютчев, А. А. Фет, А. К. Толстой и др. (не менее двух стихотворений по выбору)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233 </w:t>
            </w:r>
            <w:hyperlink r:id="rId24"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М. Е. Салтыков-Щедрин. Сказки (одна по выбору).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15</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Произведения отечественных и зарубежных писателей на историческую тему</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 xml:space="preserve"> (</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е менее двух). Например, произведения А. К. Толстого, Р. </w:t>
            </w:r>
            <w:proofErr w:type="spellStart"/>
            <w:r w:rsidRPr="00234E6A">
              <w:rPr>
                <w:rFonts w:ascii="Times New Roman" w:hAnsi="Times New Roman" w:cs="Times New Roman"/>
                <w:sz w:val="24"/>
                <w:szCs w:val="24"/>
              </w:rPr>
              <w:t>Сабатини</w:t>
            </w:r>
            <w:proofErr w:type="spellEnd"/>
            <w:r w:rsidRPr="00234E6A">
              <w:rPr>
                <w:rFonts w:ascii="Times New Roman" w:hAnsi="Times New Roman" w:cs="Times New Roman"/>
                <w:sz w:val="24"/>
                <w:szCs w:val="24"/>
              </w:rPr>
              <w:t>, Ф. Купера</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234,253,254 </w:t>
            </w:r>
            <w:hyperlink r:id="rId25" w:tgtFrame="_blank" w:history="1">
              <w:r w:rsidRPr="00234E6A">
                <w:rPr>
                  <w:rStyle w:val="a4"/>
                  <w:rFonts w:ascii="Times New Roman" w:hAnsi="Times New Roman" w:cs="Times New Roman"/>
                  <w:color w:val="auto"/>
                  <w:sz w:val="24"/>
                  <w:szCs w:val="24"/>
                  <w:shd w:val="clear" w:color="auto" w:fill="F8F9FB"/>
                </w:rPr>
                <w:t>edsoo.ru</w:t>
              </w:r>
            </w:hyperlink>
            <w:r w:rsidRPr="00234E6A">
              <w:rPr>
                <w:rFonts w:ascii="Times New Roman" w:hAnsi="Times New Roman" w:cs="Times New Roman"/>
                <w:sz w:val="24"/>
                <w:szCs w:val="24"/>
              </w:rPr>
              <w:t xml:space="preserve"> </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Раздел: Литература конца XIX — начала XX века</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А. П. Чехов. Рассказы (один по выбору). Например, «Тоска», «Злоумышленник»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17</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М. Горький. Ранние рассказы (одно произведение по выбору). Например, «Старуха </w:t>
            </w:r>
            <w:proofErr w:type="spellStart"/>
            <w:r w:rsidRPr="00234E6A">
              <w:rPr>
                <w:rFonts w:ascii="Times New Roman" w:hAnsi="Times New Roman" w:cs="Times New Roman"/>
                <w:sz w:val="24"/>
                <w:szCs w:val="24"/>
              </w:rPr>
              <w:t>Изергиль</w:t>
            </w:r>
            <w:proofErr w:type="spellEnd"/>
            <w:r w:rsidRPr="00234E6A">
              <w:rPr>
                <w:rFonts w:ascii="Times New Roman" w:hAnsi="Times New Roman" w:cs="Times New Roman"/>
                <w:sz w:val="24"/>
                <w:szCs w:val="24"/>
              </w:rPr>
              <w:t>» (легенда о Данко), «</w:t>
            </w:r>
            <w:proofErr w:type="spellStart"/>
            <w:r w:rsidRPr="00234E6A">
              <w:rPr>
                <w:rFonts w:ascii="Times New Roman" w:hAnsi="Times New Roman" w:cs="Times New Roman"/>
                <w:sz w:val="24"/>
                <w:szCs w:val="24"/>
              </w:rPr>
              <w:t>Челкаш</w:t>
            </w:r>
            <w:proofErr w:type="spellEnd"/>
            <w:r w:rsidRPr="00234E6A">
              <w:rPr>
                <w:rFonts w:ascii="Times New Roman" w:hAnsi="Times New Roman" w:cs="Times New Roman"/>
                <w:sz w:val="24"/>
                <w:szCs w:val="24"/>
              </w:rPr>
              <w:t xml:space="preserve">»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определять тему, главную мысль/идею, назначение текста)</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21</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Сатирические произведения отечественной и зарубежной литературы. (не менее двух)</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М. М. Зощенко, </w:t>
            </w:r>
            <w:proofErr w:type="spellStart"/>
            <w:r w:rsidRPr="00234E6A">
              <w:rPr>
                <w:rFonts w:ascii="Times New Roman" w:hAnsi="Times New Roman" w:cs="Times New Roman"/>
                <w:sz w:val="24"/>
                <w:szCs w:val="24"/>
              </w:rPr>
              <w:t>А.Т.Аверченко</w:t>
            </w:r>
            <w:proofErr w:type="spellEnd"/>
            <w:r w:rsidRPr="00234E6A">
              <w:rPr>
                <w:rFonts w:ascii="Times New Roman" w:hAnsi="Times New Roman" w:cs="Times New Roman"/>
                <w:sz w:val="24"/>
                <w:szCs w:val="24"/>
              </w:rPr>
              <w:t>, Н. Тэффи, О. Генри, Я. Гашека</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Использовать информацию из текста для решения практической задачи с привлечением фоновых знаний</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251,252  </w:t>
            </w:r>
            <w:hyperlink r:id="rId26"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Раздел: Литература первой половины XX века</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А. С. Грин. Повести и рассказы (одно произведение по выбору). Например, «Алые паруса», «Зелёная лампа»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Соотносить визуальное изображение с вербальным текстом</w:t>
            </w:r>
          </w:p>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245,246 </w:t>
            </w:r>
            <w:hyperlink r:id="rId27"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Отечественная поэзия первой половины XX века. Стихотворения на тему мечты и реальности (два-три по выбору)</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стихотворения А. А. Блока, Н. С. Гумилёва, М. И. Цветаевой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241,242 </w:t>
            </w:r>
            <w:hyperlink r:id="rId28"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 В. Маяковский. Стихотворения (одно по выбору). Например, </w:t>
            </w:r>
            <w:r w:rsidRPr="00234E6A">
              <w:rPr>
                <w:rFonts w:ascii="Times New Roman" w:hAnsi="Times New Roman" w:cs="Times New Roman"/>
                <w:sz w:val="24"/>
                <w:szCs w:val="24"/>
              </w:rPr>
              <w:lastRenderedPageBreak/>
              <w:t xml:space="preserve">«Необычайное приключение, бывшее с Владимиром Маяковским летом на даче», «Хорошее отношение к лошадям»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Понимать смысловую структуру текст</w:t>
            </w:r>
            <w:proofErr w:type="gramStart"/>
            <w:r w:rsidRPr="00234E6A">
              <w:rPr>
                <w:rFonts w:ascii="Times New Roman" w:hAnsi="Times New Roman" w:cs="Times New Roman"/>
                <w:sz w:val="24"/>
                <w:szCs w:val="24"/>
              </w:rPr>
              <w:t>а(</w:t>
            </w:r>
            <w:proofErr w:type="gramEnd"/>
            <w:r w:rsidRPr="00234E6A">
              <w:rPr>
                <w:rFonts w:ascii="Times New Roman" w:hAnsi="Times New Roman" w:cs="Times New Roman"/>
                <w:sz w:val="24"/>
                <w:szCs w:val="24"/>
              </w:rPr>
              <w:t xml:space="preserve">определять тему, </w:t>
            </w:r>
            <w:r w:rsidRPr="00234E6A">
              <w:rPr>
                <w:rFonts w:ascii="Times New Roman" w:hAnsi="Times New Roman" w:cs="Times New Roman"/>
                <w:sz w:val="24"/>
                <w:szCs w:val="24"/>
              </w:rPr>
              <w:lastRenderedPageBreak/>
              <w:t>главную мысль/идею, назначение текста)</w:t>
            </w:r>
          </w:p>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lastRenderedPageBreak/>
              <w:t>22</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lastRenderedPageBreak/>
              <w:t>М.А. Шолохов. «Донские рассказы» (один по выбору)</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апример, «Родинка», «Чужая кровь»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Оценивать форму текста (структуру, стиль и т.д.</w:t>
            </w:r>
            <w:proofErr w:type="gramStart"/>
            <w:r w:rsidRPr="00234E6A">
              <w:rPr>
                <w:rFonts w:ascii="Times New Roman" w:hAnsi="Times New Roman" w:cs="Times New Roman"/>
                <w:sz w:val="24"/>
                <w:szCs w:val="24"/>
              </w:rPr>
              <w:t>)ц</w:t>
            </w:r>
            <w:proofErr w:type="gramEnd"/>
            <w:r w:rsidRPr="00234E6A">
              <w:rPr>
                <w:rFonts w:ascii="Times New Roman" w:hAnsi="Times New Roman" w:cs="Times New Roman"/>
                <w:sz w:val="24"/>
                <w:szCs w:val="24"/>
              </w:rPr>
              <w:t>елесообразность использованных автором приёмов</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247,248 </w:t>
            </w:r>
            <w:hyperlink r:id="rId29"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А. П. Платонов. Рассказы (один по выбору). Например, «Юшка», «Неизвестный цветок»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Высказывать и обосновывать собственную точку зрения по вопросу, обсуждаемому в тексте </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24</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b/>
                <w:bCs/>
                <w:sz w:val="24"/>
                <w:szCs w:val="24"/>
              </w:rPr>
              <w:t>Раздел: Литература второй половины XX века—начала XXI веков</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В. М. Шукшин. Рассказы (один по выбору). Например, «Чудик», «Стенька Разин», «Критики» и др.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Понимать чувства, мотивы, характеры героев</w:t>
            </w:r>
          </w:p>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261 </w:t>
            </w:r>
            <w:hyperlink r:id="rId30"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Стихотворения отечественных поэтов XX—XXI веков</w:t>
            </w:r>
            <w:proofErr w:type="gramStart"/>
            <w:r w:rsidRPr="00234E6A">
              <w:rPr>
                <w:rFonts w:ascii="Times New Roman" w:hAnsi="Times New Roman" w:cs="Times New Roman"/>
                <w:sz w:val="24"/>
                <w:szCs w:val="24"/>
              </w:rPr>
              <w:t>.</w:t>
            </w:r>
            <w:proofErr w:type="gramEnd"/>
            <w:r w:rsidRPr="00234E6A">
              <w:rPr>
                <w:rFonts w:ascii="Times New Roman" w:hAnsi="Times New Roman" w:cs="Times New Roman"/>
                <w:sz w:val="24"/>
                <w:szCs w:val="24"/>
              </w:rPr>
              <w:t xml:space="preserve"> (</w:t>
            </w:r>
            <w:proofErr w:type="gramStart"/>
            <w:r w:rsidRPr="00234E6A">
              <w:rPr>
                <w:rFonts w:ascii="Times New Roman" w:hAnsi="Times New Roman" w:cs="Times New Roman"/>
                <w:sz w:val="24"/>
                <w:szCs w:val="24"/>
              </w:rPr>
              <w:t>н</w:t>
            </w:r>
            <w:proofErr w:type="gramEnd"/>
            <w:r w:rsidRPr="00234E6A">
              <w:rPr>
                <w:rFonts w:ascii="Times New Roman" w:hAnsi="Times New Roman" w:cs="Times New Roman"/>
                <w:sz w:val="24"/>
                <w:szCs w:val="24"/>
              </w:rPr>
              <w:t xml:space="preserve">е менее четырёх стихотворений двух поэтов): например, стихотворения М. И. Цветаевой, Е. А. Евтушенко, Б. А. Ахмадулиной, Б.Ш. Окуджавы, Ю. Д. </w:t>
            </w:r>
            <w:proofErr w:type="spellStart"/>
            <w:r w:rsidRPr="00234E6A">
              <w:rPr>
                <w:rFonts w:ascii="Times New Roman" w:hAnsi="Times New Roman" w:cs="Times New Roman"/>
                <w:sz w:val="24"/>
                <w:szCs w:val="24"/>
              </w:rPr>
              <w:t>Левитанского</w:t>
            </w:r>
            <w:proofErr w:type="spellEnd"/>
            <w:r w:rsidRPr="00234E6A">
              <w:rPr>
                <w:rFonts w:ascii="Times New Roman" w:hAnsi="Times New Roman" w:cs="Times New Roman"/>
                <w:sz w:val="24"/>
                <w:szCs w:val="24"/>
              </w:rPr>
              <w:t xml:space="preserve"> и др.</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Находить и извлекать несколько единиц информации, расположенных в разных фрагментах текста</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255,256,257,258 </w:t>
            </w:r>
            <w:hyperlink r:id="rId31"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w:t>
            </w:r>
            <w:r w:rsidRPr="00234E6A">
              <w:rPr>
                <w:rFonts w:ascii="Times New Roman" w:hAnsi="Times New Roman" w:cs="Times New Roman"/>
                <w:b/>
                <w:bCs/>
                <w:sz w:val="24"/>
                <w:szCs w:val="24"/>
              </w:rPr>
              <w:t>Раздел: Зарубежная литература</w:t>
            </w:r>
          </w:p>
        </w:tc>
        <w:tc>
          <w:tcPr>
            <w:tcW w:w="6518" w:type="dxa"/>
          </w:tcPr>
          <w:p w:rsidR="00991EB2" w:rsidRPr="00234E6A" w:rsidRDefault="00991EB2" w:rsidP="00A74A04">
            <w:pPr>
              <w:rPr>
                <w:rFonts w:ascii="Times New Roman" w:hAnsi="Times New Roman" w:cs="Times New Roman"/>
                <w:sz w:val="24"/>
                <w:szCs w:val="24"/>
              </w:rPr>
            </w:pPr>
          </w:p>
        </w:tc>
        <w:tc>
          <w:tcPr>
            <w:tcW w:w="1842" w:type="dxa"/>
          </w:tcPr>
          <w:p w:rsidR="00991EB2" w:rsidRPr="00234E6A" w:rsidRDefault="00991EB2" w:rsidP="00A74A04">
            <w:pPr>
              <w:rPr>
                <w:rFonts w:ascii="Times New Roman" w:hAnsi="Times New Roman" w:cs="Times New Roman"/>
                <w:sz w:val="24"/>
                <w:szCs w:val="24"/>
              </w:rPr>
            </w:pP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М. де Сервантес Сааведра. Роман «Хитроумный идальго Дон Кихот Ламанчский» (главы по выбору).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Использовать информацию из текста для решения практической задачи с привлечением фоновых знаний</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269,270,271 </w:t>
            </w:r>
            <w:hyperlink r:id="rId32" w:tgtFrame="_blank" w:history="1">
              <w:r w:rsidRPr="00234E6A">
                <w:rPr>
                  <w:rStyle w:val="a4"/>
                  <w:rFonts w:ascii="Times New Roman" w:hAnsi="Times New Roman" w:cs="Times New Roman"/>
                  <w:color w:val="auto"/>
                  <w:sz w:val="24"/>
                  <w:szCs w:val="24"/>
                  <w:shd w:val="clear" w:color="auto" w:fill="F8F9FB"/>
                </w:rPr>
                <w:t>edsoo.ru</w:t>
              </w:r>
            </w:hyperlink>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proofErr w:type="gramStart"/>
            <w:r w:rsidRPr="00234E6A">
              <w:rPr>
                <w:rFonts w:ascii="Times New Roman" w:hAnsi="Times New Roman" w:cs="Times New Roman"/>
                <w:sz w:val="24"/>
                <w:szCs w:val="24"/>
              </w:rPr>
              <w:t>Зарубежная</w:t>
            </w:r>
            <w:proofErr w:type="gramEnd"/>
            <w:r w:rsidRPr="00234E6A">
              <w:rPr>
                <w:rFonts w:ascii="Times New Roman" w:hAnsi="Times New Roman" w:cs="Times New Roman"/>
                <w:sz w:val="24"/>
                <w:szCs w:val="24"/>
              </w:rPr>
              <w:t xml:space="preserve"> </w:t>
            </w:r>
            <w:proofErr w:type="spellStart"/>
            <w:r w:rsidRPr="00234E6A">
              <w:rPr>
                <w:rFonts w:ascii="Times New Roman" w:hAnsi="Times New Roman" w:cs="Times New Roman"/>
                <w:sz w:val="24"/>
                <w:szCs w:val="24"/>
              </w:rPr>
              <w:t>новеллистика</w:t>
            </w:r>
            <w:proofErr w:type="spellEnd"/>
            <w:r w:rsidRPr="00234E6A">
              <w:rPr>
                <w:rFonts w:ascii="Times New Roman" w:hAnsi="Times New Roman" w:cs="Times New Roman"/>
                <w:sz w:val="24"/>
                <w:szCs w:val="24"/>
              </w:rPr>
              <w:t>. (одно-два произведения по выбору). Например, П. Мериме</w:t>
            </w:r>
            <w:proofErr w:type="gramStart"/>
            <w:r w:rsidRPr="00234E6A">
              <w:rPr>
                <w:rFonts w:ascii="Times New Roman" w:hAnsi="Times New Roman" w:cs="Times New Roman"/>
                <w:sz w:val="24"/>
                <w:szCs w:val="24"/>
              </w:rPr>
              <w:t>.«</w:t>
            </w:r>
            <w:proofErr w:type="spellStart"/>
            <w:proofErr w:type="gramEnd"/>
            <w:r w:rsidRPr="00234E6A">
              <w:rPr>
                <w:rFonts w:ascii="Times New Roman" w:hAnsi="Times New Roman" w:cs="Times New Roman"/>
                <w:sz w:val="24"/>
                <w:szCs w:val="24"/>
              </w:rPr>
              <w:t>Маттео</w:t>
            </w:r>
            <w:proofErr w:type="spellEnd"/>
            <w:r w:rsidRPr="00234E6A">
              <w:rPr>
                <w:rFonts w:ascii="Times New Roman" w:hAnsi="Times New Roman" w:cs="Times New Roman"/>
                <w:sz w:val="24"/>
                <w:szCs w:val="24"/>
              </w:rPr>
              <w:t xml:space="preserve"> Фальконе»; О. Генри. «Дары волхвов», «Последний лист».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Использовать информацию из текста для решения практической задачи с привлечением фоновых знаний</w:t>
            </w:r>
          </w:p>
        </w:tc>
        <w:tc>
          <w:tcPr>
            <w:tcW w:w="1842" w:type="dxa"/>
          </w:tcPr>
          <w:p w:rsidR="00991EB2" w:rsidRPr="00234E6A" w:rsidRDefault="00991EB2" w:rsidP="00A74A04">
            <w:pPr>
              <w:rPr>
                <w:rFonts w:ascii="Times New Roman" w:hAnsi="Times New Roman" w:cs="Times New Roman"/>
                <w:sz w:val="24"/>
                <w:szCs w:val="24"/>
                <w:lang w:val="en-US"/>
              </w:rPr>
            </w:pPr>
            <w:r w:rsidRPr="00234E6A">
              <w:rPr>
                <w:rFonts w:ascii="Times New Roman" w:hAnsi="Times New Roman" w:cs="Times New Roman"/>
                <w:sz w:val="24"/>
                <w:szCs w:val="24"/>
              </w:rPr>
              <w:t>34</w:t>
            </w:r>
            <w:r w:rsidRPr="00234E6A">
              <w:rPr>
                <w:rFonts w:ascii="Times New Roman" w:hAnsi="Times New Roman" w:cs="Times New Roman"/>
                <w:sz w:val="24"/>
                <w:szCs w:val="24"/>
                <w:lang w:val="en-US"/>
              </w:rPr>
              <w:t xml:space="preserve"> resh.edu.ru</w:t>
            </w:r>
          </w:p>
        </w:tc>
      </w:tr>
      <w:tr w:rsidR="00991EB2" w:rsidRPr="00234E6A" w:rsidTr="00A74A04">
        <w:tc>
          <w:tcPr>
            <w:tcW w:w="7057"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А. де </w:t>
            </w:r>
            <w:proofErr w:type="spellStart"/>
            <w:proofErr w:type="gramStart"/>
            <w:r w:rsidRPr="00234E6A">
              <w:rPr>
                <w:rFonts w:ascii="Times New Roman" w:hAnsi="Times New Roman" w:cs="Times New Roman"/>
                <w:sz w:val="24"/>
                <w:szCs w:val="24"/>
              </w:rPr>
              <w:t>Сент</w:t>
            </w:r>
            <w:proofErr w:type="spellEnd"/>
            <w:proofErr w:type="gramEnd"/>
            <w:r w:rsidRPr="00234E6A">
              <w:rPr>
                <w:rFonts w:ascii="Times New Roman" w:hAnsi="Times New Roman" w:cs="Times New Roman"/>
                <w:sz w:val="24"/>
                <w:szCs w:val="24"/>
              </w:rPr>
              <w:t xml:space="preserve"> Экзюпери. Повесть-сказка «Маленький принц» </w:t>
            </w:r>
          </w:p>
        </w:tc>
        <w:tc>
          <w:tcPr>
            <w:tcW w:w="6518"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Понимать </w:t>
            </w:r>
            <w:proofErr w:type="spellStart"/>
            <w:r w:rsidRPr="00234E6A">
              <w:rPr>
                <w:rFonts w:ascii="Times New Roman" w:hAnsi="Times New Roman" w:cs="Times New Roman"/>
                <w:sz w:val="24"/>
                <w:szCs w:val="24"/>
              </w:rPr>
              <w:t>фактологическую</w:t>
            </w:r>
            <w:proofErr w:type="spellEnd"/>
            <w:r w:rsidRPr="00234E6A">
              <w:rPr>
                <w:rFonts w:ascii="Times New Roman" w:hAnsi="Times New Roman" w:cs="Times New Roman"/>
                <w:sz w:val="24"/>
                <w:szCs w:val="24"/>
              </w:rPr>
              <w:t xml:space="preserve"> информацию (сюжет, последовательность событий и т.д.)</w:t>
            </w:r>
          </w:p>
        </w:tc>
        <w:tc>
          <w:tcPr>
            <w:tcW w:w="1842" w:type="dxa"/>
          </w:tcPr>
          <w:p w:rsidR="00991EB2" w:rsidRPr="00234E6A" w:rsidRDefault="00991EB2" w:rsidP="00A74A04">
            <w:pPr>
              <w:rPr>
                <w:rFonts w:ascii="Times New Roman" w:hAnsi="Times New Roman" w:cs="Times New Roman"/>
                <w:sz w:val="24"/>
                <w:szCs w:val="24"/>
              </w:rPr>
            </w:pPr>
            <w:r w:rsidRPr="00234E6A">
              <w:rPr>
                <w:rFonts w:ascii="Times New Roman" w:hAnsi="Times New Roman" w:cs="Times New Roman"/>
                <w:sz w:val="24"/>
                <w:szCs w:val="24"/>
              </w:rPr>
              <w:t xml:space="preserve">265,266,267 </w:t>
            </w:r>
            <w:hyperlink r:id="rId33" w:tgtFrame="_blank" w:history="1">
              <w:r w:rsidRPr="00234E6A">
                <w:rPr>
                  <w:rStyle w:val="a4"/>
                  <w:rFonts w:ascii="Times New Roman" w:hAnsi="Times New Roman" w:cs="Times New Roman"/>
                  <w:color w:val="auto"/>
                  <w:sz w:val="24"/>
                  <w:szCs w:val="24"/>
                  <w:shd w:val="clear" w:color="auto" w:fill="F8F9FB"/>
                </w:rPr>
                <w:t>edsoo.ru</w:t>
              </w:r>
            </w:hyperlink>
          </w:p>
        </w:tc>
      </w:tr>
    </w:tbl>
    <w:p w:rsidR="00991EB2" w:rsidRPr="00234E6A" w:rsidRDefault="00991EB2" w:rsidP="00991EB2">
      <w:pPr>
        <w:rPr>
          <w:rFonts w:ascii="Times New Roman" w:hAnsi="Times New Roman" w:cs="Times New Roman"/>
          <w:sz w:val="24"/>
          <w:szCs w:val="24"/>
        </w:rPr>
      </w:pPr>
      <w:bookmarkStart w:id="0" w:name="_GoBack"/>
      <w:bookmarkEnd w:id="0"/>
    </w:p>
    <w:p w:rsidR="00E3489C" w:rsidRDefault="00E3489C" w:rsidP="00991EB2">
      <w:pPr>
        <w:spacing w:after="160" w:line="259" w:lineRule="auto"/>
      </w:pPr>
    </w:p>
    <w:sectPr w:rsidR="00E3489C" w:rsidSect="0063051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775"/>
    <w:rsid w:val="001A5D9E"/>
    <w:rsid w:val="00247D5B"/>
    <w:rsid w:val="0026026B"/>
    <w:rsid w:val="00603D91"/>
    <w:rsid w:val="00756841"/>
    <w:rsid w:val="007F6116"/>
    <w:rsid w:val="00991EB2"/>
    <w:rsid w:val="00C80621"/>
    <w:rsid w:val="00D17204"/>
    <w:rsid w:val="00E3489C"/>
    <w:rsid w:val="00EC2775"/>
    <w:rsid w:val="00F42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2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991EB2"/>
    <w:rPr>
      <w:color w:val="0000FF"/>
      <w:u w:val="single"/>
    </w:rPr>
  </w:style>
  <w:style w:type="paragraph" w:styleId="a5">
    <w:name w:val="Balloon Text"/>
    <w:basedOn w:val="a"/>
    <w:link w:val="a6"/>
    <w:uiPriority w:val="99"/>
    <w:semiHidden/>
    <w:unhideWhenUsed/>
    <w:rsid w:val="001A5D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D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2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991EB2"/>
    <w:rPr>
      <w:color w:val="0000FF"/>
      <w:u w:val="single"/>
    </w:rPr>
  </w:style>
  <w:style w:type="paragraph" w:styleId="a5">
    <w:name w:val="Balloon Text"/>
    <w:basedOn w:val="a"/>
    <w:link w:val="a6"/>
    <w:uiPriority w:val="99"/>
    <w:semiHidden/>
    <w:unhideWhenUsed/>
    <w:rsid w:val="001A5D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D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soo.ru/" TargetMode="External"/><Relationship Id="rId13" Type="http://schemas.openxmlformats.org/officeDocument/2006/relationships/hyperlink" Target="https://www.edsoo.ru/" TargetMode="External"/><Relationship Id="rId18" Type="http://schemas.openxmlformats.org/officeDocument/2006/relationships/hyperlink" Target="https://www.edsoo.ru/" TargetMode="External"/><Relationship Id="rId26" Type="http://schemas.openxmlformats.org/officeDocument/2006/relationships/hyperlink" Target="https://www.edsoo.ru/" TargetMode="External"/><Relationship Id="rId3" Type="http://schemas.openxmlformats.org/officeDocument/2006/relationships/settings" Target="settings.xml"/><Relationship Id="rId21" Type="http://schemas.openxmlformats.org/officeDocument/2006/relationships/hyperlink" Target="https://www.edsoo.ru/" TargetMode="External"/><Relationship Id="rId34" Type="http://schemas.openxmlformats.org/officeDocument/2006/relationships/fontTable" Target="fontTable.xml"/><Relationship Id="rId7" Type="http://schemas.openxmlformats.org/officeDocument/2006/relationships/hyperlink" Target="https://www.edsoo.ru/" TargetMode="External"/><Relationship Id="rId12" Type="http://schemas.openxmlformats.org/officeDocument/2006/relationships/hyperlink" Target="https://www.edsoo.ru/" TargetMode="External"/><Relationship Id="rId17" Type="http://schemas.openxmlformats.org/officeDocument/2006/relationships/hyperlink" Target="https://www.edsoo.ru/" TargetMode="External"/><Relationship Id="rId25" Type="http://schemas.openxmlformats.org/officeDocument/2006/relationships/hyperlink" Target="https://www.edsoo.ru/" TargetMode="External"/><Relationship Id="rId33" Type="http://schemas.openxmlformats.org/officeDocument/2006/relationships/hyperlink" Target="https://www.edsoo.ru/" TargetMode="External"/><Relationship Id="rId2" Type="http://schemas.microsoft.com/office/2007/relationships/stylesWithEffects" Target="stylesWithEffects.xml"/><Relationship Id="rId16" Type="http://schemas.openxmlformats.org/officeDocument/2006/relationships/hyperlink" Target="https://www.edsoo.ru/" TargetMode="External"/><Relationship Id="rId20" Type="http://schemas.openxmlformats.org/officeDocument/2006/relationships/hyperlink" Target="https://www.edsoo.ru/" TargetMode="External"/><Relationship Id="rId29" Type="http://schemas.openxmlformats.org/officeDocument/2006/relationships/hyperlink" Target="https://www.edsoo.ru/" TargetMode="External"/><Relationship Id="rId1" Type="http://schemas.openxmlformats.org/officeDocument/2006/relationships/styles" Target="styles.xml"/><Relationship Id="rId6" Type="http://schemas.openxmlformats.org/officeDocument/2006/relationships/hyperlink" Target="https://www.edsoo.ru/" TargetMode="External"/><Relationship Id="rId11" Type="http://schemas.openxmlformats.org/officeDocument/2006/relationships/hyperlink" Target="https://www.edsoo.ru/" TargetMode="External"/><Relationship Id="rId24" Type="http://schemas.openxmlformats.org/officeDocument/2006/relationships/hyperlink" Target="https://www.edsoo.ru/" TargetMode="External"/><Relationship Id="rId32" Type="http://schemas.openxmlformats.org/officeDocument/2006/relationships/hyperlink" Target="https://www.edsoo.ru/" TargetMode="External"/><Relationship Id="rId5" Type="http://schemas.openxmlformats.org/officeDocument/2006/relationships/hyperlink" Target="https://www.edsoo.ru/" TargetMode="External"/><Relationship Id="rId15" Type="http://schemas.openxmlformats.org/officeDocument/2006/relationships/hyperlink" Target="https://www.edsoo.ru/" TargetMode="External"/><Relationship Id="rId23" Type="http://schemas.openxmlformats.org/officeDocument/2006/relationships/hyperlink" Target="https://www.edsoo.ru/" TargetMode="External"/><Relationship Id="rId28" Type="http://schemas.openxmlformats.org/officeDocument/2006/relationships/hyperlink" Target="https://www.edsoo.ru/" TargetMode="External"/><Relationship Id="rId10" Type="http://schemas.openxmlformats.org/officeDocument/2006/relationships/hyperlink" Target="https://www.edsoo.ru/" TargetMode="External"/><Relationship Id="rId19" Type="http://schemas.openxmlformats.org/officeDocument/2006/relationships/hyperlink" Target="https://www.edsoo.ru/" TargetMode="External"/><Relationship Id="rId31" Type="http://schemas.openxmlformats.org/officeDocument/2006/relationships/hyperlink" Target="https://www.edsoo.ru/" TargetMode="External"/><Relationship Id="rId4" Type="http://schemas.openxmlformats.org/officeDocument/2006/relationships/webSettings" Target="webSettings.xml"/><Relationship Id="rId9" Type="http://schemas.openxmlformats.org/officeDocument/2006/relationships/hyperlink" Target="https://www.edsoo.ru/" TargetMode="External"/><Relationship Id="rId14" Type="http://schemas.openxmlformats.org/officeDocument/2006/relationships/hyperlink" Target="https://www.edsoo.ru/" TargetMode="External"/><Relationship Id="rId22" Type="http://schemas.openxmlformats.org/officeDocument/2006/relationships/hyperlink" Target="https://www.edsoo.ru/" TargetMode="External"/><Relationship Id="rId27" Type="http://schemas.openxmlformats.org/officeDocument/2006/relationships/hyperlink" Target="https://www.edsoo.ru/" TargetMode="External"/><Relationship Id="rId30" Type="http://schemas.openxmlformats.org/officeDocument/2006/relationships/hyperlink" Target="https://www.edsoo.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9</Pages>
  <Words>3114</Words>
  <Characters>17754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cp:lastPrinted>2024-12-03T02:32:00Z</cp:lastPrinted>
  <dcterms:created xsi:type="dcterms:W3CDTF">2024-11-26T01:14:00Z</dcterms:created>
  <dcterms:modified xsi:type="dcterms:W3CDTF">2024-12-03T02:33:00Z</dcterms:modified>
</cp:coreProperties>
</file>